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35D7B" w14:textId="2F123C34" w:rsidR="00E032F3" w:rsidRDefault="00A13A20" w:rsidP="00A13A20">
      <w:pPr>
        <w:pStyle w:val="BodyText"/>
        <w:rPr>
          <w:rFonts w:ascii="Times New Roman"/>
        </w:rPr>
      </w:pPr>
      <w:r>
        <w:rPr>
          <w:rFonts w:ascii="Times New Roman"/>
          <w:noProof/>
        </w:rPr>
        <w:drawing>
          <wp:anchor distT="0" distB="0" distL="114300" distR="114300" simplePos="0" relativeHeight="487592960" behindDoc="0" locked="0" layoutInCell="1" allowOverlap="1" wp14:anchorId="4F1E0909" wp14:editId="4252F7FF">
            <wp:simplePos x="0" y="0"/>
            <wp:positionH relativeFrom="column">
              <wp:posOffset>2626360</wp:posOffset>
            </wp:positionH>
            <wp:positionV relativeFrom="paragraph">
              <wp:posOffset>3810</wp:posOffset>
            </wp:positionV>
            <wp:extent cx="1524000" cy="10782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471" r="15106"/>
                    <a:stretch/>
                  </pic:blipFill>
                  <pic:spPr bwMode="auto">
                    <a:xfrm>
                      <a:off x="0" y="0"/>
                      <a:ext cx="1524000" cy="107823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rPr>
        <w:br w:type="textWrapping" w:clear="all"/>
      </w:r>
    </w:p>
    <w:p w14:paraId="4BE62335" w14:textId="77777777" w:rsidR="00E032F3" w:rsidRDefault="00E032F3">
      <w:pPr>
        <w:pStyle w:val="BodyText"/>
        <w:rPr>
          <w:rFonts w:ascii="Times New Roman"/>
        </w:rPr>
      </w:pPr>
    </w:p>
    <w:p w14:paraId="56E174E8" w14:textId="197FB8B4" w:rsidR="00E032F3" w:rsidRDefault="00A13A20">
      <w:pPr>
        <w:pStyle w:val="BodyText"/>
        <w:spacing w:before="5"/>
        <w:rPr>
          <w:rFonts w:ascii="Times New Roman"/>
          <w:sz w:val="21"/>
        </w:rPr>
      </w:pPr>
      <w:r>
        <w:rPr>
          <w:noProof/>
        </w:rPr>
        <mc:AlternateContent>
          <mc:Choice Requires="wps">
            <w:drawing>
              <wp:anchor distT="0" distB="0" distL="0" distR="0" simplePos="0" relativeHeight="487587840" behindDoc="1" locked="0" layoutInCell="1" allowOverlap="1" wp14:anchorId="77EA387A" wp14:editId="19A2E6DF">
                <wp:simplePos x="0" y="0"/>
                <wp:positionH relativeFrom="page">
                  <wp:posOffset>469265</wp:posOffset>
                </wp:positionH>
                <wp:positionV relativeFrom="paragraph">
                  <wp:posOffset>184785</wp:posOffset>
                </wp:positionV>
                <wp:extent cx="6624955" cy="434340"/>
                <wp:effectExtent l="0" t="0" r="0" b="0"/>
                <wp:wrapTopAndBottom/>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434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3E1B43" w14:textId="77777777" w:rsidR="00E032F3" w:rsidRDefault="00DD696A">
                            <w:pPr>
                              <w:spacing w:before="17"/>
                              <w:ind w:left="3097" w:right="3097"/>
                              <w:jc w:val="center"/>
                              <w:rPr>
                                <w:sz w:val="48"/>
                              </w:rPr>
                            </w:pPr>
                            <w:r>
                              <w:rPr>
                                <w:sz w:val="48"/>
                              </w:rPr>
                              <w:t>COVIDSAFE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A387A" id="_x0000_t202" coordsize="21600,21600" o:spt="202" path="m,l,21600r21600,l21600,xe">
                <v:stroke joinstyle="miter"/>
                <v:path gradientshapeok="t" o:connecttype="rect"/>
              </v:shapetype>
              <v:shape id="Text Box 15" o:spid="_x0000_s1026" type="#_x0000_t202" style="position:absolute;margin-left:36.95pt;margin-top:14.55pt;width:521.65pt;height:34.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" filled="f" strokeweight=".48pt">
                <v:textbox inset="0,0,0,0">
                  <w:txbxContent>
                    <w:p w14:paraId="0D3E1B43" w14:textId="77777777" w:rsidR="00E032F3" w:rsidRDefault="00DD696A">
                      <w:pPr>
                        <w:spacing w:before="17"/>
                        <w:ind w:left="3097" w:right="3097"/>
                        <w:jc w:val="center"/>
                        <w:rPr>
                          <w:sz w:val="48"/>
                        </w:rPr>
                      </w:pPr>
                      <w:r>
                        <w:rPr>
                          <w:sz w:val="48"/>
                        </w:rPr>
                        <w:t>COVIDSAFE Policy</w:t>
                      </w:r>
                    </w:p>
                  </w:txbxContent>
                </v:textbox>
                <w10:wrap type="topAndBottom" anchorx="page"/>
              </v:shape>
            </w:pict>
          </mc:Fallback>
        </mc:AlternateContent>
      </w:r>
    </w:p>
    <w:p w14:paraId="224EBB27" w14:textId="77777777" w:rsidR="00E032F3" w:rsidRDefault="00E032F3">
      <w:pPr>
        <w:pStyle w:val="BodyText"/>
        <w:rPr>
          <w:rFonts w:ascii="Times New Roman"/>
        </w:rPr>
      </w:pPr>
    </w:p>
    <w:p w14:paraId="416E9CF6" w14:textId="77777777" w:rsidR="00E032F3" w:rsidRDefault="00E032F3">
      <w:pPr>
        <w:pStyle w:val="BodyText"/>
        <w:spacing w:before="8"/>
        <w:rPr>
          <w:rFonts w:ascii="Times New Roman"/>
          <w:sz w:val="16"/>
        </w:rPr>
      </w:pPr>
    </w:p>
    <w:p w14:paraId="4B886262" w14:textId="77777777" w:rsidR="00E032F3" w:rsidRDefault="00DD696A">
      <w:pPr>
        <w:pStyle w:val="Heading1"/>
        <w:spacing w:before="93"/>
      </w:pPr>
      <w:r>
        <w:t>PURPOSE</w:t>
      </w:r>
    </w:p>
    <w:p w14:paraId="4A331B59" w14:textId="77777777" w:rsidR="00E032F3" w:rsidRDefault="00E032F3">
      <w:pPr>
        <w:pStyle w:val="BodyText"/>
        <w:spacing w:before="3"/>
        <w:rPr>
          <w:b/>
        </w:rPr>
      </w:pPr>
    </w:p>
    <w:p w14:paraId="25AD05B1" w14:textId="77777777" w:rsidR="00E032F3" w:rsidRDefault="00DD696A">
      <w:pPr>
        <w:pStyle w:val="BodyText"/>
        <w:ind w:left="232" w:right="228"/>
        <w:jc w:val="both"/>
      </w:pPr>
      <w:r>
        <w:t>The purpose of this policy is to outline how our organisation will be managing risk relating to Coronavirus (COVID- 19) during key interactions between staff, students, parents and volunteers during the return to onsite learning and rehearsals in Term 3, 2</w:t>
      </w:r>
      <w:r>
        <w:t>020.</w:t>
      </w:r>
    </w:p>
    <w:p w14:paraId="79C02167" w14:textId="77777777" w:rsidR="00E032F3" w:rsidRDefault="00E032F3">
      <w:pPr>
        <w:pStyle w:val="BodyText"/>
        <w:spacing w:before="11"/>
        <w:rPr>
          <w:sz w:val="19"/>
        </w:rPr>
      </w:pPr>
    </w:p>
    <w:p w14:paraId="5ACE5EE8" w14:textId="05548D40" w:rsidR="00E032F3" w:rsidRDefault="00A13A20">
      <w:pPr>
        <w:pStyle w:val="BodyText"/>
        <w:ind w:left="232" w:right="229"/>
        <w:jc w:val="both"/>
      </w:pPr>
      <w:r>
        <w:t>PGLD</w:t>
      </w:r>
      <w:r w:rsidR="00DD696A">
        <w:t xml:space="preserve"> is committed to providing a safe learning and working environment for our students and staff. We ask for the whole school community to follow this policy to enable us to provide the safest possible environment during this time. We all hav</w:t>
      </w:r>
      <w:r w:rsidR="00DD696A">
        <w:t>e a role to play in stopping the spread of COVID-19 in Victoria.</w:t>
      </w:r>
    </w:p>
    <w:p w14:paraId="3A1BD91A" w14:textId="77777777" w:rsidR="00E032F3" w:rsidRDefault="00E032F3">
      <w:pPr>
        <w:pStyle w:val="BodyText"/>
      </w:pPr>
    </w:p>
    <w:p w14:paraId="596486B9" w14:textId="77777777" w:rsidR="00E032F3" w:rsidRDefault="00DD696A">
      <w:pPr>
        <w:pStyle w:val="Heading1"/>
      </w:pPr>
      <w:r>
        <w:t>BACKGROUND</w:t>
      </w:r>
    </w:p>
    <w:p w14:paraId="00913D9B" w14:textId="77777777" w:rsidR="00E032F3" w:rsidRDefault="00E032F3">
      <w:pPr>
        <w:pStyle w:val="BodyText"/>
        <w:spacing w:before="10"/>
        <w:rPr>
          <w:b/>
          <w:sz w:val="19"/>
        </w:rPr>
      </w:pPr>
    </w:p>
    <w:p w14:paraId="5EF500FB" w14:textId="0861FC6B" w:rsidR="00E032F3" w:rsidRDefault="00A13A20">
      <w:pPr>
        <w:spacing w:line="242" w:lineRule="auto"/>
        <w:ind w:left="232" w:right="229"/>
        <w:jc w:val="both"/>
        <w:rPr>
          <w:sz w:val="20"/>
        </w:rPr>
      </w:pPr>
      <w:r>
        <w:rPr>
          <w:noProof/>
        </w:rPr>
        <mc:AlternateContent>
          <mc:Choice Requires="wps">
            <w:drawing>
              <wp:anchor distT="0" distB="0" distL="114300" distR="114300" simplePos="0" relativeHeight="15729664" behindDoc="0" locked="0" layoutInCell="1" allowOverlap="1" wp14:anchorId="6F85A1B8" wp14:editId="1B14CF50">
                <wp:simplePos x="0" y="0"/>
                <wp:positionH relativeFrom="page">
                  <wp:posOffset>3187065</wp:posOffset>
                </wp:positionH>
                <wp:positionV relativeFrom="paragraph">
                  <wp:posOffset>573405</wp:posOffset>
                </wp:positionV>
                <wp:extent cx="34925" cy="889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62132" id="Rectangle 14" o:spid="_x0000_s1026" style="position:absolute;margin-left:250.95pt;margin-top:45.15pt;width:2.75pt;height:.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" fillcolor="#0462c1" stroked="f">
                <w10:wrap anchorx="page"/>
              </v:rect>
            </w:pict>
          </mc:Fallback>
        </mc:AlternateContent>
      </w:r>
      <w:r>
        <w:rPr>
          <w:sz w:val="20"/>
        </w:rPr>
        <w:t>PGLD</w:t>
      </w:r>
      <w:r w:rsidR="00DD696A">
        <w:rPr>
          <w:sz w:val="20"/>
        </w:rPr>
        <w:t xml:space="preserve"> is following advice from the Department of Education and Training including, </w:t>
      </w:r>
      <w:hyperlink r:id="rId8">
        <w:r w:rsidR="00DD696A">
          <w:rPr>
            <w:i/>
            <w:color w:val="944F71"/>
            <w:sz w:val="20"/>
            <w:u w:val="single" w:color="944F71"/>
          </w:rPr>
          <w:t>Health and safety advice</w:t>
        </w:r>
      </w:hyperlink>
      <w:r w:rsidR="00DD696A">
        <w:rPr>
          <w:i/>
          <w:color w:val="944F71"/>
          <w:sz w:val="20"/>
        </w:rPr>
        <w:t xml:space="preserve"> </w:t>
      </w:r>
      <w:hyperlink r:id="rId9">
        <w:r w:rsidR="00DD696A">
          <w:rPr>
            <w:i/>
            <w:color w:val="944F71"/>
            <w:sz w:val="20"/>
            <w:u w:val="single" w:color="944F71"/>
          </w:rPr>
          <w:t>for return to onsite learning in the context of COVID-19</w:t>
        </w:r>
      </w:hyperlink>
      <w:r w:rsidR="00DD696A">
        <w:rPr>
          <w:i/>
          <w:color w:val="944F71"/>
          <w:sz w:val="20"/>
        </w:rPr>
        <w:t xml:space="preserve"> </w:t>
      </w:r>
      <w:r w:rsidR="00DD696A">
        <w:rPr>
          <w:sz w:val="20"/>
        </w:rPr>
        <w:t xml:space="preserve">and guidance from the Department of Health and Human Services relating to both Entertainment and Culture and Sport and Exercise and which can be found on the Department’s </w:t>
      </w:r>
      <w:hyperlink r:id="rId10">
        <w:r w:rsidR="00DD696A">
          <w:rPr>
            <w:color w:val="0462C1"/>
            <w:sz w:val="20"/>
            <w:u w:val="single" w:color="0462C1"/>
          </w:rPr>
          <w:t>Coronavirus</w:t>
        </w:r>
        <w:r w:rsidR="00DD696A">
          <w:rPr>
            <w:color w:val="0462C1"/>
            <w:sz w:val="20"/>
          </w:rPr>
          <w:t xml:space="preserve"> </w:t>
        </w:r>
      </w:hyperlink>
      <w:r w:rsidR="00DD696A">
        <w:rPr>
          <w:color w:val="944F71"/>
          <w:sz w:val="20"/>
        </w:rPr>
        <w:t>(COVID-19) website</w:t>
      </w:r>
      <w:r w:rsidR="00DD696A">
        <w:rPr>
          <w:color w:val="0462C1"/>
          <w:sz w:val="20"/>
        </w:rPr>
        <w:t>.</w:t>
      </w:r>
    </w:p>
    <w:p w14:paraId="78337453" w14:textId="77777777" w:rsidR="00E032F3" w:rsidRDefault="00E032F3">
      <w:pPr>
        <w:pStyle w:val="BodyText"/>
        <w:spacing w:before="1"/>
        <w:rPr>
          <w:sz w:val="11"/>
        </w:rPr>
      </w:pPr>
    </w:p>
    <w:p w14:paraId="690282F8" w14:textId="77777777" w:rsidR="00E032F3" w:rsidRDefault="00DD696A">
      <w:pPr>
        <w:pStyle w:val="Heading1"/>
        <w:spacing w:before="93"/>
      </w:pPr>
      <w:r>
        <w:t>SCOPE</w:t>
      </w:r>
    </w:p>
    <w:p w14:paraId="206756D0" w14:textId="77777777" w:rsidR="00E032F3" w:rsidRDefault="00E032F3">
      <w:pPr>
        <w:pStyle w:val="BodyText"/>
        <w:spacing w:before="3"/>
        <w:rPr>
          <w:b/>
        </w:rPr>
      </w:pPr>
    </w:p>
    <w:p w14:paraId="377A2090" w14:textId="77777777" w:rsidR="00E032F3" w:rsidRDefault="00DD696A">
      <w:pPr>
        <w:pStyle w:val="BodyText"/>
        <w:ind w:left="232" w:right="1057"/>
      </w:pPr>
      <w:r>
        <w:t>This policy applies to everyone in the CetreStage community including all members of staff, all volunteers, students, performers and parents/carers/visitors who attend on site at any of our venues.</w:t>
      </w:r>
    </w:p>
    <w:p w14:paraId="633FF439" w14:textId="77777777" w:rsidR="00E032F3" w:rsidRDefault="00E032F3">
      <w:pPr>
        <w:pStyle w:val="BodyText"/>
        <w:spacing w:before="10"/>
        <w:rPr>
          <w:sz w:val="19"/>
        </w:rPr>
      </w:pPr>
    </w:p>
    <w:p w14:paraId="27892C97" w14:textId="77777777" w:rsidR="00E032F3" w:rsidRDefault="00DD696A">
      <w:pPr>
        <w:pStyle w:val="Heading1"/>
      </w:pPr>
      <w:r>
        <w:t>REQUIREMENTS</w:t>
      </w:r>
    </w:p>
    <w:p w14:paraId="54805653" w14:textId="77777777" w:rsidR="00E032F3" w:rsidRDefault="00E032F3">
      <w:pPr>
        <w:pStyle w:val="BodyText"/>
        <w:spacing w:before="10"/>
        <w:rPr>
          <w:b/>
          <w:sz w:val="19"/>
        </w:rPr>
      </w:pPr>
    </w:p>
    <w:p w14:paraId="5A7C9434" w14:textId="77777777" w:rsidR="00E032F3" w:rsidRDefault="00DD696A">
      <w:pPr>
        <w:ind w:left="952"/>
        <w:rPr>
          <w:i/>
          <w:sz w:val="20"/>
        </w:rPr>
      </w:pPr>
      <w:r>
        <w:rPr>
          <w:i/>
          <w:sz w:val="20"/>
          <w:u w:val="single"/>
        </w:rPr>
        <w:t>Attendance on-site</w:t>
      </w:r>
    </w:p>
    <w:p w14:paraId="784E77DD" w14:textId="77777777" w:rsidR="00E032F3" w:rsidRDefault="00E032F3">
      <w:pPr>
        <w:pStyle w:val="BodyText"/>
        <w:spacing w:before="3"/>
        <w:rPr>
          <w:i/>
          <w:sz w:val="12"/>
        </w:rPr>
      </w:pPr>
    </w:p>
    <w:p w14:paraId="7559457B" w14:textId="77777777" w:rsidR="00E032F3" w:rsidRDefault="00DD696A">
      <w:pPr>
        <w:pStyle w:val="BodyText"/>
        <w:spacing w:before="93"/>
        <w:ind w:left="232"/>
        <w:jc w:val="both"/>
      </w:pPr>
      <w:r>
        <w:t>The Department of Educa</w:t>
      </w:r>
      <w:r>
        <w:t>tion and Training (DET) advises that:</w:t>
      </w:r>
    </w:p>
    <w:p w14:paraId="7CCB649C" w14:textId="77777777" w:rsidR="00E032F3" w:rsidRDefault="00E032F3">
      <w:pPr>
        <w:pStyle w:val="BodyText"/>
        <w:spacing w:before="10"/>
        <w:rPr>
          <w:sz w:val="19"/>
        </w:rPr>
      </w:pPr>
    </w:p>
    <w:p w14:paraId="21DFA84A" w14:textId="77777777" w:rsidR="00E032F3" w:rsidRDefault="00DD696A">
      <w:pPr>
        <w:pStyle w:val="BodyText"/>
        <w:ind w:left="232" w:right="234"/>
        <w:jc w:val="both"/>
      </w:pPr>
      <w:r>
        <w:t>Perhaps the most important action learning communities can take to reduce the risk of transmission of coronavirus (COVID-19), is to ensure that any unwell staff, children and young people remain at home.</w:t>
      </w:r>
    </w:p>
    <w:p w14:paraId="1C47DCDA" w14:textId="77777777" w:rsidR="00E032F3" w:rsidRDefault="00DD696A">
      <w:pPr>
        <w:pStyle w:val="BodyText"/>
        <w:spacing w:before="1"/>
        <w:ind w:left="232" w:right="227"/>
        <w:jc w:val="both"/>
      </w:pPr>
      <w:r>
        <w:t>While</w:t>
      </w:r>
      <w:r>
        <w:rPr>
          <w:spacing w:val="-12"/>
        </w:rPr>
        <w:t xml:space="preserve"> </w:t>
      </w:r>
      <w:r>
        <w:t>the</w:t>
      </w:r>
      <w:r>
        <w:rPr>
          <w:spacing w:val="-12"/>
        </w:rPr>
        <w:t xml:space="preserve"> </w:t>
      </w:r>
      <w:r>
        <w:t>ris</w:t>
      </w:r>
      <w:r>
        <w:t>k</w:t>
      </w:r>
      <w:r>
        <w:rPr>
          <w:spacing w:val="-8"/>
        </w:rPr>
        <w:t xml:space="preserve"> </w:t>
      </w:r>
      <w:r>
        <w:t>of</w:t>
      </w:r>
      <w:r>
        <w:rPr>
          <w:spacing w:val="-10"/>
        </w:rPr>
        <w:t xml:space="preserve"> </w:t>
      </w:r>
      <w:r>
        <w:t>transmission</w:t>
      </w:r>
      <w:r>
        <w:rPr>
          <w:spacing w:val="-12"/>
        </w:rPr>
        <w:t xml:space="preserve"> </w:t>
      </w:r>
      <w:r>
        <w:t>of</w:t>
      </w:r>
      <w:r>
        <w:rPr>
          <w:spacing w:val="-10"/>
        </w:rPr>
        <w:t xml:space="preserve"> </w:t>
      </w:r>
      <w:r>
        <w:t>the</w:t>
      </w:r>
      <w:r>
        <w:rPr>
          <w:spacing w:val="-9"/>
        </w:rPr>
        <w:t xml:space="preserve"> </w:t>
      </w:r>
      <w:r>
        <w:t>virus</w:t>
      </w:r>
      <w:r>
        <w:rPr>
          <w:spacing w:val="-11"/>
        </w:rPr>
        <w:t xml:space="preserve"> </w:t>
      </w:r>
      <w:r>
        <w:t>is</w:t>
      </w:r>
      <w:r>
        <w:rPr>
          <w:spacing w:val="-10"/>
        </w:rPr>
        <w:t xml:space="preserve"> </w:t>
      </w:r>
      <w:r>
        <w:t>very</w:t>
      </w:r>
      <w:r>
        <w:rPr>
          <w:spacing w:val="-13"/>
        </w:rPr>
        <w:t xml:space="preserve"> </w:t>
      </w:r>
      <w:r>
        <w:t>low,</w:t>
      </w:r>
      <w:r>
        <w:rPr>
          <w:spacing w:val="-11"/>
        </w:rPr>
        <w:t xml:space="preserve"> </w:t>
      </w:r>
      <w:r>
        <w:t>staff</w:t>
      </w:r>
      <w:r>
        <w:rPr>
          <w:spacing w:val="-10"/>
        </w:rPr>
        <w:t xml:space="preserve"> </w:t>
      </w:r>
      <w:r>
        <w:t>or</w:t>
      </w:r>
      <w:r>
        <w:rPr>
          <w:spacing w:val="-10"/>
        </w:rPr>
        <w:t xml:space="preserve"> </w:t>
      </w:r>
      <w:r>
        <w:t>students</w:t>
      </w:r>
      <w:r>
        <w:rPr>
          <w:spacing w:val="-11"/>
        </w:rPr>
        <w:t xml:space="preserve"> </w:t>
      </w:r>
      <w:r>
        <w:t>most</w:t>
      </w:r>
      <w:r>
        <w:rPr>
          <w:spacing w:val="-12"/>
        </w:rPr>
        <w:t xml:space="preserve"> </w:t>
      </w:r>
      <w:r>
        <w:t>at</w:t>
      </w:r>
      <w:r>
        <w:rPr>
          <w:spacing w:val="-12"/>
        </w:rPr>
        <w:t xml:space="preserve"> </w:t>
      </w:r>
      <w:r>
        <w:t>risk</w:t>
      </w:r>
      <w:r>
        <w:rPr>
          <w:spacing w:val="-8"/>
        </w:rPr>
        <w:t xml:space="preserve"> </w:t>
      </w:r>
      <w:r>
        <w:t>of</w:t>
      </w:r>
      <w:r>
        <w:rPr>
          <w:spacing w:val="-12"/>
        </w:rPr>
        <w:t xml:space="preserve"> </w:t>
      </w:r>
      <w:r>
        <w:t>severe</w:t>
      </w:r>
      <w:r>
        <w:rPr>
          <w:spacing w:val="-8"/>
        </w:rPr>
        <w:t xml:space="preserve"> </w:t>
      </w:r>
      <w:r>
        <w:t>illness</w:t>
      </w:r>
      <w:r>
        <w:rPr>
          <w:spacing w:val="-10"/>
        </w:rPr>
        <w:t xml:space="preserve"> </w:t>
      </w:r>
      <w:r>
        <w:t>should</w:t>
      </w:r>
      <w:r>
        <w:rPr>
          <w:spacing w:val="-12"/>
        </w:rPr>
        <w:t xml:space="preserve"> </w:t>
      </w:r>
      <w:r>
        <w:t>individually assess appropriateness for onsite attendance at this time with support from their medical</w:t>
      </w:r>
      <w:r>
        <w:rPr>
          <w:spacing w:val="-12"/>
        </w:rPr>
        <w:t xml:space="preserve"> </w:t>
      </w:r>
      <w:r>
        <w:t>practitioner.</w:t>
      </w:r>
    </w:p>
    <w:p w14:paraId="0BF052FE" w14:textId="77777777" w:rsidR="00E032F3" w:rsidRDefault="00E032F3">
      <w:pPr>
        <w:pStyle w:val="BodyText"/>
        <w:spacing w:before="1"/>
      </w:pPr>
    </w:p>
    <w:p w14:paraId="1DAC8BCE" w14:textId="77777777" w:rsidR="00E032F3" w:rsidRDefault="00DD696A">
      <w:pPr>
        <w:pStyle w:val="BodyText"/>
        <w:ind w:left="232" w:right="230"/>
        <w:jc w:val="both"/>
      </w:pPr>
      <w:r>
        <w:t>As the main risk of transmission of co</w:t>
      </w:r>
      <w:r>
        <w:t>ronavirus (COVID-19) in the learning environment is between adults, it is important that parents/carers/visitors to our venues are limited to those delivering or supporting essential services and operations.</w:t>
      </w:r>
    </w:p>
    <w:p w14:paraId="7F7C13C8" w14:textId="77777777" w:rsidR="00E032F3" w:rsidRDefault="00E032F3">
      <w:pPr>
        <w:pStyle w:val="BodyText"/>
        <w:spacing w:before="11"/>
        <w:rPr>
          <w:sz w:val="19"/>
        </w:rPr>
      </w:pPr>
    </w:p>
    <w:p w14:paraId="560FD777" w14:textId="77777777" w:rsidR="00E032F3" w:rsidRDefault="00DD696A">
      <w:pPr>
        <w:pStyle w:val="BodyText"/>
        <w:ind w:left="232"/>
        <w:jc w:val="both"/>
      </w:pPr>
      <w:r>
        <w:t>This means that at our venues:</w:t>
      </w:r>
    </w:p>
    <w:p w14:paraId="38C9DB27" w14:textId="77777777" w:rsidR="00E032F3" w:rsidRDefault="00E032F3">
      <w:pPr>
        <w:pStyle w:val="BodyText"/>
      </w:pPr>
    </w:p>
    <w:p w14:paraId="32E948BA" w14:textId="77777777" w:rsidR="00E032F3" w:rsidRDefault="00DD696A">
      <w:pPr>
        <w:pStyle w:val="ListParagraph"/>
        <w:numPr>
          <w:ilvl w:val="0"/>
          <w:numId w:val="3"/>
        </w:numPr>
        <w:tabs>
          <w:tab w:val="left" w:pos="952"/>
          <w:tab w:val="left" w:pos="953"/>
        </w:tabs>
        <w:spacing w:before="1"/>
        <w:ind w:hanging="361"/>
        <w:rPr>
          <w:sz w:val="20"/>
        </w:rPr>
      </w:pPr>
      <w:r>
        <w:rPr>
          <w:sz w:val="20"/>
        </w:rPr>
        <w:t>ALL UNWELL STAFF AND STUDENTS MUST STAY</w:t>
      </w:r>
      <w:r>
        <w:rPr>
          <w:spacing w:val="2"/>
          <w:sz w:val="20"/>
        </w:rPr>
        <w:t xml:space="preserve"> </w:t>
      </w:r>
      <w:r>
        <w:rPr>
          <w:sz w:val="20"/>
        </w:rPr>
        <w:t>HOME.</w:t>
      </w:r>
    </w:p>
    <w:p w14:paraId="3A97CE14" w14:textId="77777777" w:rsidR="00E032F3" w:rsidRDefault="00E032F3">
      <w:pPr>
        <w:pStyle w:val="BodyText"/>
        <w:spacing w:before="10"/>
        <w:rPr>
          <w:sz w:val="19"/>
        </w:rPr>
      </w:pPr>
    </w:p>
    <w:p w14:paraId="6CC9AC2E" w14:textId="77777777" w:rsidR="00E032F3" w:rsidRDefault="00DD696A">
      <w:pPr>
        <w:pStyle w:val="ListParagraph"/>
        <w:numPr>
          <w:ilvl w:val="0"/>
          <w:numId w:val="3"/>
        </w:numPr>
        <w:tabs>
          <w:tab w:val="left" w:pos="953"/>
        </w:tabs>
        <w:ind w:right="226"/>
        <w:jc w:val="both"/>
        <w:rPr>
          <w:sz w:val="20"/>
        </w:rPr>
      </w:pPr>
      <w:r>
        <w:rPr>
          <w:sz w:val="20"/>
        </w:rPr>
        <w:t>Parents/carers of students with complex medical needs or compromised immune systems should seek advice from the student’s medical practitioner to support decision-making about whether on-site education is suit</w:t>
      </w:r>
      <w:r>
        <w:rPr>
          <w:sz w:val="20"/>
        </w:rPr>
        <w:t>able, noting that this advice may change depending on the status of the coronavirus (COVID-19) pandemic in Victoria. This is in line with the</w:t>
      </w:r>
      <w:r>
        <w:rPr>
          <w:color w:val="944F71"/>
          <w:sz w:val="20"/>
        </w:rPr>
        <w:t xml:space="preserve"> </w:t>
      </w:r>
      <w:hyperlink r:id="rId11">
        <w:r>
          <w:rPr>
            <w:color w:val="944F71"/>
            <w:sz w:val="20"/>
            <w:u w:val="single" w:color="944F71"/>
          </w:rPr>
          <w:t>DET H</w:t>
        </w:r>
        <w:r>
          <w:rPr>
            <w:color w:val="944F71"/>
            <w:sz w:val="20"/>
            <w:u w:val="single" w:color="944F71"/>
          </w:rPr>
          <w:t>ealth Care Needs</w:t>
        </w:r>
        <w:r>
          <w:rPr>
            <w:color w:val="944F71"/>
            <w:spacing w:val="-5"/>
            <w:sz w:val="20"/>
          </w:rPr>
          <w:t xml:space="preserve"> </w:t>
        </w:r>
      </w:hyperlink>
      <w:r>
        <w:rPr>
          <w:sz w:val="20"/>
        </w:rPr>
        <w:t>policy.</w:t>
      </w:r>
    </w:p>
    <w:p w14:paraId="0FDF5587" w14:textId="24E3D358" w:rsidR="00E032F3" w:rsidRDefault="00A13A20">
      <w:pPr>
        <w:pStyle w:val="BodyText"/>
        <w:spacing w:line="20" w:lineRule="exact"/>
        <w:ind w:left="4819"/>
        <w:rPr>
          <w:sz w:val="2"/>
        </w:rPr>
      </w:pPr>
      <w:r>
        <w:rPr>
          <w:noProof/>
          <w:sz w:val="2"/>
        </w:rPr>
        <mc:AlternateContent>
          <mc:Choice Requires="wpg">
            <w:drawing>
              <wp:inline distT="0" distB="0" distL="0" distR="0" wp14:anchorId="749A12BE" wp14:editId="778ADA40">
                <wp:extent cx="35560" cy="9525"/>
                <wp:effectExtent l="0" t="1270" r="0" b="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525"/>
                          <a:chOff x="0" y="0"/>
                          <a:chExt cx="56" cy="15"/>
                        </a:xfrm>
                      </wpg:grpSpPr>
                      <wps:wsp>
                        <wps:cNvPr id="15" name="Rectangle 13"/>
                        <wps:cNvSpPr>
                          <a:spLocks noChangeArrowheads="1"/>
                        </wps:cNvSpPr>
                        <wps:spPr bwMode="auto">
                          <a:xfrm>
                            <a:off x="0" y="0"/>
                            <a:ext cx="56" cy="1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80413C" id="Group 12" o:spid="_x0000_s1026" style="width:2.8pt;height:.75pt;mso-position-horizontal-relative:char;mso-position-vertical-relative:line" coordsize="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">
                <v:rect id="Rectangle 13" o:spid="_x0000_s1027" style="position:absolute;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" fillcolor="#1154cc" stroked="f"/>
                <w10:anchorlock/>
              </v:group>
            </w:pict>
          </mc:Fallback>
        </mc:AlternateContent>
      </w:r>
    </w:p>
    <w:p w14:paraId="05E0D66A" w14:textId="77777777" w:rsidR="00E032F3" w:rsidRDefault="00E032F3">
      <w:pPr>
        <w:pStyle w:val="BodyText"/>
        <w:spacing w:before="2"/>
        <w:rPr>
          <w:sz w:val="10"/>
        </w:rPr>
      </w:pPr>
    </w:p>
    <w:p w14:paraId="1D8E6718" w14:textId="77777777" w:rsidR="00E032F3" w:rsidRDefault="00DD696A">
      <w:pPr>
        <w:pStyle w:val="ListParagraph"/>
        <w:numPr>
          <w:ilvl w:val="0"/>
          <w:numId w:val="3"/>
        </w:numPr>
        <w:tabs>
          <w:tab w:val="left" w:pos="953"/>
        </w:tabs>
        <w:spacing w:before="93"/>
        <w:ind w:right="238"/>
        <w:jc w:val="both"/>
        <w:rPr>
          <w:sz w:val="20"/>
        </w:rPr>
      </w:pPr>
      <w:r>
        <w:rPr>
          <w:sz w:val="20"/>
        </w:rPr>
        <w:t xml:space="preserve">Visitors to the venue will be limited to those delivering or supporting essential services and operations (e.g. </w:t>
      </w:r>
      <w:r>
        <w:rPr>
          <w:sz w:val="20"/>
        </w:rPr>
        <w:lastRenderedPageBreak/>
        <w:t>staff, volunteers with scheduled functions, maintenan</w:t>
      </w:r>
      <w:r>
        <w:rPr>
          <w:sz w:val="20"/>
        </w:rPr>
        <w:t>ce</w:t>
      </w:r>
      <w:r>
        <w:rPr>
          <w:spacing w:val="1"/>
          <w:sz w:val="20"/>
        </w:rPr>
        <w:t xml:space="preserve"> </w:t>
      </w:r>
      <w:r>
        <w:rPr>
          <w:sz w:val="20"/>
        </w:rPr>
        <w:t>workers).</w:t>
      </w:r>
    </w:p>
    <w:p w14:paraId="7B15BB3D" w14:textId="77777777" w:rsidR="00E032F3" w:rsidRDefault="00E032F3">
      <w:pPr>
        <w:pStyle w:val="BodyText"/>
        <w:spacing w:before="1"/>
      </w:pPr>
    </w:p>
    <w:p w14:paraId="0BBD03DB" w14:textId="271C2428" w:rsidR="00E032F3" w:rsidRDefault="00DD696A">
      <w:pPr>
        <w:pStyle w:val="ListParagraph"/>
        <w:numPr>
          <w:ilvl w:val="0"/>
          <w:numId w:val="3"/>
        </w:numPr>
        <w:tabs>
          <w:tab w:val="left" w:pos="953"/>
        </w:tabs>
        <w:ind w:right="227"/>
        <w:jc w:val="both"/>
        <w:rPr>
          <w:sz w:val="20"/>
        </w:rPr>
      </w:pPr>
      <w:r>
        <w:rPr>
          <w:spacing w:val="3"/>
          <w:sz w:val="20"/>
        </w:rPr>
        <w:t xml:space="preserve">We </w:t>
      </w:r>
      <w:r>
        <w:rPr>
          <w:sz w:val="20"/>
        </w:rPr>
        <w:t xml:space="preserve">ask that any parents/carers/performers wishing to discuss any matters with a staff member to first use Seesaw or email the managing director: </w:t>
      </w:r>
      <w:hyperlink r:id="rId12">
        <w:r>
          <w:rPr>
            <w:sz w:val="20"/>
          </w:rPr>
          <w:t>david@</w:t>
        </w:r>
        <w:r w:rsidR="00A13A20">
          <w:rPr>
            <w:sz w:val="20"/>
          </w:rPr>
          <w:t>PGLD</w:t>
        </w:r>
        <w:r>
          <w:rPr>
            <w:sz w:val="20"/>
          </w:rPr>
          <w:t xml:space="preserve">.org.au. </w:t>
        </w:r>
      </w:hyperlink>
      <w:r>
        <w:rPr>
          <w:sz w:val="20"/>
        </w:rPr>
        <w:t>If a face-to face me</w:t>
      </w:r>
      <w:r>
        <w:rPr>
          <w:sz w:val="20"/>
        </w:rPr>
        <w:t>eting is absolutely needed, it must meet the physical distancing requirements of 1.5m between</w:t>
      </w:r>
      <w:r>
        <w:rPr>
          <w:spacing w:val="-8"/>
          <w:sz w:val="20"/>
        </w:rPr>
        <w:t xml:space="preserve"> </w:t>
      </w:r>
      <w:r>
        <w:rPr>
          <w:sz w:val="20"/>
        </w:rPr>
        <w:t>adults.</w:t>
      </w:r>
    </w:p>
    <w:p w14:paraId="6D49A33A" w14:textId="77777777" w:rsidR="00E032F3" w:rsidRDefault="00E032F3">
      <w:pPr>
        <w:jc w:val="both"/>
        <w:rPr>
          <w:sz w:val="20"/>
        </w:rPr>
        <w:sectPr w:rsidR="00E032F3">
          <w:footerReference w:type="default" r:id="rId13"/>
          <w:type w:val="continuous"/>
          <w:pgSz w:w="11910" w:h="16840"/>
          <w:pgMar w:top="1220" w:right="620" w:bottom="1020" w:left="620" w:header="720" w:footer="823" w:gutter="0"/>
          <w:pgNumType w:start="1"/>
          <w:cols w:space="720"/>
        </w:sectPr>
      </w:pPr>
    </w:p>
    <w:p w14:paraId="3D07CA87" w14:textId="77777777" w:rsidR="00E032F3" w:rsidRDefault="00DD696A">
      <w:pPr>
        <w:spacing w:before="71"/>
        <w:ind w:left="952"/>
        <w:rPr>
          <w:i/>
          <w:sz w:val="20"/>
        </w:rPr>
      </w:pPr>
      <w:r>
        <w:rPr>
          <w:i/>
          <w:sz w:val="20"/>
          <w:u w:val="single"/>
        </w:rPr>
        <w:lastRenderedPageBreak/>
        <w:t>Venue arrival and departure</w:t>
      </w:r>
    </w:p>
    <w:p w14:paraId="6EF16A97" w14:textId="77777777" w:rsidR="00E032F3" w:rsidRDefault="00E032F3">
      <w:pPr>
        <w:pStyle w:val="BodyText"/>
        <w:spacing w:before="3"/>
        <w:rPr>
          <w:i/>
          <w:sz w:val="12"/>
        </w:rPr>
      </w:pPr>
    </w:p>
    <w:p w14:paraId="3E9322FC" w14:textId="77777777" w:rsidR="00E032F3" w:rsidRDefault="00DD696A">
      <w:pPr>
        <w:pStyle w:val="BodyText"/>
        <w:spacing w:before="93"/>
        <w:ind w:left="232"/>
      </w:pPr>
      <w:r>
        <w:t>DET and DHHS advise that:</w:t>
      </w:r>
    </w:p>
    <w:p w14:paraId="2DB1E867" w14:textId="77777777" w:rsidR="00E032F3" w:rsidRDefault="00E032F3">
      <w:pPr>
        <w:pStyle w:val="BodyText"/>
        <w:spacing w:before="1"/>
      </w:pPr>
    </w:p>
    <w:p w14:paraId="1D2D7C81" w14:textId="77777777" w:rsidR="00E032F3" w:rsidRDefault="00DD696A">
      <w:pPr>
        <w:pStyle w:val="BodyText"/>
        <w:ind w:left="232"/>
      </w:pPr>
      <w:r>
        <w:t>As the main risk of introducing coronavirus (COVID-19) to the learning environment is from adults, close proximity between adult members of the learning community should be avoided, particularly during drop-off and pick-up.</w:t>
      </w:r>
    </w:p>
    <w:p w14:paraId="750E2678" w14:textId="77777777" w:rsidR="00E032F3" w:rsidRDefault="00E032F3">
      <w:pPr>
        <w:pStyle w:val="BodyText"/>
        <w:spacing w:before="10"/>
        <w:rPr>
          <w:sz w:val="19"/>
        </w:rPr>
      </w:pPr>
    </w:p>
    <w:p w14:paraId="3AE6BFFB" w14:textId="77777777" w:rsidR="00E032F3" w:rsidRDefault="00DD696A">
      <w:pPr>
        <w:pStyle w:val="BodyText"/>
        <w:ind w:left="232"/>
      </w:pPr>
      <w:r>
        <w:t>This</w:t>
      </w:r>
      <w:r>
        <w:t xml:space="preserve"> means that at our venues:</w:t>
      </w:r>
    </w:p>
    <w:p w14:paraId="415FD9B9" w14:textId="77777777" w:rsidR="00E032F3" w:rsidRDefault="00E032F3">
      <w:pPr>
        <w:pStyle w:val="BodyText"/>
        <w:spacing w:before="1"/>
      </w:pPr>
    </w:p>
    <w:p w14:paraId="15306A5F" w14:textId="77777777" w:rsidR="00E032F3" w:rsidRDefault="00DD696A">
      <w:pPr>
        <w:pStyle w:val="ListParagraph"/>
        <w:numPr>
          <w:ilvl w:val="0"/>
          <w:numId w:val="3"/>
        </w:numPr>
        <w:tabs>
          <w:tab w:val="left" w:pos="953"/>
        </w:tabs>
        <w:ind w:right="232"/>
        <w:jc w:val="both"/>
        <w:rPr>
          <w:sz w:val="20"/>
        </w:rPr>
      </w:pPr>
      <w:r>
        <w:rPr>
          <w:spacing w:val="3"/>
          <w:sz w:val="20"/>
        </w:rPr>
        <w:t>We</w:t>
      </w:r>
      <w:r>
        <w:rPr>
          <w:spacing w:val="-15"/>
          <w:sz w:val="20"/>
        </w:rPr>
        <w:t xml:space="preserve"> </w:t>
      </w:r>
      <w:r>
        <w:rPr>
          <w:sz w:val="20"/>
        </w:rPr>
        <w:t>ask</w:t>
      </w:r>
      <w:r>
        <w:rPr>
          <w:spacing w:val="-11"/>
          <w:sz w:val="20"/>
        </w:rPr>
        <w:t xml:space="preserve"> </w:t>
      </w:r>
      <w:r>
        <w:rPr>
          <w:sz w:val="20"/>
        </w:rPr>
        <w:t>staff</w:t>
      </w:r>
      <w:r>
        <w:rPr>
          <w:spacing w:val="-10"/>
          <w:sz w:val="20"/>
        </w:rPr>
        <w:t xml:space="preserve"> </w:t>
      </w:r>
      <w:r>
        <w:rPr>
          <w:sz w:val="20"/>
        </w:rPr>
        <w:t>and</w:t>
      </w:r>
      <w:r>
        <w:rPr>
          <w:spacing w:val="-13"/>
          <w:sz w:val="20"/>
        </w:rPr>
        <w:t xml:space="preserve"> </w:t>
      </w:r>
      <w:r>
        <w:rPr>
          <w:sz w:val="20"/>
        </w:rPr>
        <w:t>parents/carers</w:t>
      </w:r>
      <w:r>
        <w:rPr>
          <w:spacing w:val="-10"/>
          <w:sz w:val="20"/>
        </w:rPr>
        <w:t xml:space="preserve"> </w:t>
      </w:r>
      <w:r>
        <w:rPr>
          <w:sz w:val="20"/>
        </w:rPr>
        <w:t>to</w:t>
      </w:r>
      <w:r>
        <w:rPr>
          <w:spacing w:val="-13"/>
          <w:sz w:val="20"/>
        </w:rPr>
        <w:t xml:space="preserve"> </w:t>
      </w:r>
      <w:r>
        <w:rPr>
          <w:sz w:val="20"/>
        </w:rPr>
        <w:t>observe</w:t>
      </w:r>
      <w:r>
        <w:rPr>
          <w:spacing w:val="-13"/>
          <w:sz w:val="20"/>
        </w:rPr>
        <w:t xml:space="preserve"> </w:t>
      </w:r>
      <w:r>
        <w:rPr>
          <w:sz w:val="20"/>
        </w:rPr>
        <w:t>physical</w:t>
      </w:r>
      <w:r>
        <w:rPr>
          <w:spacing w:val="-14"/>
          <w:sz w:val="20"/>
        </w:rPr>
        <w:t xml:space="preserve"> </w:t>
      </w:r>
      <w:r>
        <w:rPr>
          <w:sz w:val="20"/>
        </w:rPr>
        <w:t>distancing</w:t>
      </w:r>
      <w:r>
        <w:rPr>
          <w:spacing w:val="-12"/>
          <w:sz w:val="20"/>
        </w:rPr>
        <w:t xml:space="preserve"> </w:t>
      </w:r>
      <w:r>
        <w:rPr>
          <w:sz w:val="20"/>
        </w:rPr>
        <w:t>measures</w:t>
      </w:r>
      <w:r>
        <w:rPr>
          <w:spacing w:val="-11"/>
          <w:sz w:val="20"/>
        </w:rPr>
        <w:t xml:space="preserve"> </w:t>
      </w:r>
      <w:r>
        <w:rPr>
          <w:sz w:val="20"/>
        </w:rPr>
        <w:t>by</w:t>
      </w:r>
      <w:r>
        <w:rPr>
          <w:spacing w:val="-18"/>
          <w:sz w:val="20"/>
        </w:rPr>
        <w:t xml:space="preserve"> </w:t>
      </w:r>
      <w:r>
        <w:rPr>
          <w:sz w:val="20"/>
        </w:rPr>
        <w:t>not</w:t>
      </w:r>
      <w:r>
        <w:rPr>
          <w:spacing w:val="-13"/>
          <w:sz w:val="20"/>
        </w:rPr>
        <w:t xml:space="preserve"> </w:t>
      </w:r>
      <w:r>
        <w:rPr>
          <w:sz w:val="20"/>
        </w:rPr>
        <w:t>congregating</w:t>
      </w:r>
      <w:r>
        <w:rPr>
          <w:spacing w:val="-12"/>
          <w:sz w:val="20"/>
        </w:rPr>
        <w:t xml:space="preserve"> </w:t>
      </w:r>
      <w:r>
        <w:rPr>
          <w:sz w:val="20"/>
        </w:rPr>
        <w:t>in</w:t>
      </w:r>
      <w:r>
        <w:rPr>
          <w:spacing w:val="-13"/>
          <w:sz w:val="20"/>
        </w:rPr>
        <w:t xml:space="preserve"> </w:t>
      </w:r>
      <w:r>
        <w:rPr>
          <w:sz w:val="20"/>
        </w:rPr>
        <w:t>areas</w:t>
      </w:r>
      <w:r>
        <w:rPr>
          <w:spacing w:val="-12"/>
          <w:sz w:val="20"/>
        </w:rPr>
        <w:t xml:space="preserve"> </w:t>
      </w:r>
      <w:r>
        <w:rPr>
          <w:sz w:val="20"/>
        </w:rPr>
        <w:t>inside or</w:t>
      </w:r>
      <w:r>
        <w:rPr>
          <w:spacing w:val="-8"/>
          <w:sz w:val="20"/>
        </w:rPr>
        <w:t xml:space="preserve"> </w:t>
      </w:r>
      <w:r>
        <w:rPr>
          <w:sz w:val="20"/>
        </w:rPr>
        <w:t>around</w:t>
      </w:r>
      <w:r>
        <w:rPr>
          <w:spacing w:val="-8"/>
          <w:sz w:val="20"/>
        </w:rPr>
        <w:t xml:space="preserve"> </w:t>
      </w:r>
      <w:r>
        <w:rPr>
          <w:sz w:val="20"/>
        </w:rPr>
        <w:t>the</w:t>
      </w:r>
      <w:r>
        <w:rPr>
          <w:spacing w:val="-5"/>
          <w:sz w:val="20"/>
        </w:rPr>
        <w:t xml:space="preserve"> </w:t>
      </w:r>
      <w:r>
        <w:rPr>
          <w:sz w:val="20"/>
        </w:rPr>
        <w:t>venue</w:t>
      </w:r>
      <w:r>
        <w:rPr>
          <w:spacing w:val="-7"/>
          <w:sz w:val="20"/>
        </w:rPr>
        <w:t xml:space="preserve"> </w:t>
      </w:r>
      <w:r>
        <w:rPr>
          <w:sz w:val="20"/>
        </w:rPr>
        <w:t>and</w:t>
      </w:r>
      <w:r>
        <w:rPr>
          <w:spacing w:val="-9"/>
          <w:sz w:val="20"/>
        </w:rPr>
        <w:t xml:space="preserve"> </w:t>
      </w:r>
      <w:r>
        <w:rPr>
          <w:sz w:val="20"/>
        </w:rPr>
        <w:t>adhere</w:t>
      </w:r>
      <w:r>
        <w:rPr>
          <w:spacing w:val="-8"/>
          <w:sz w:val="20"/>
        </w:rPr>
        <w:t xml:space="preserve"> </w:t>
      </w:r>
      <w:r>
        <w:rPr>
          <w:sz w:val="20"/>
        </w:rPr>
        <w:t>to</w:t>
      </w:r>
      <w:r>
        <w:rPr>
          <w:spacing w:val="-9"/>
          <w:sz w:val="20"/>
        </w:rPr>
        <w:t xml:space="preserve"> </w:t>
      </w:r>
      <w:r>
        <w:rPr>
          <w:sz w:val="20"/>
        </w:rPr>
        <w:t>the</w:t>
      </w:r>
      <w:r>
        <w:rPr>
          <w:spacing w:val="-8"/>
          <w:sz w:val="20"/>
        </w:rPr>
        <w:t xml:space="preserve"> </w:t>
      </w:r>
      <w:r>
        <w:rPr>
          <w:sz w:val="20"/>
        </w:rPr>
        <w:t>staggered</w:t>
      </w:r>
      <w:r>
        <w:rPr>
          <w:spacing w:val="-7"/>
          <w:sz w:val="20"/>
        </w:rPr>
        <w:t xml:space="preserve"> </w:t>
      </w:r>
      <w:r>
        <w:rPr>
          <w:sz w:val="20"/>
        </w:rPr>
        <w:t>drop</w:t>
      </w:r>
      <w:r>
        <w:rPr>
          <w:spacing w:val="-7"/>
          <w:sz w:val="20"/>
        </w:rPr>
        <w:t xml:space="preserve"> </w:t>
      </w:r>
      <w:r>
        <w:rPr>
          <w:sz w:val="20"/>
        </w:rPr>
        <w:t>off</w:t>
      </w:r>
      <w:r>
        <w:rPr>
          <w:spacing w:val="-6"/>
          <w:sz w:val="20"/>
        </w:rPr>
        <w:t xml:space="preserve"> </w:t>
      </w:r>
      <w:r>
        <w:rPr>
          <w:sz w:val="20"/>
        </w:rPr>
        <w:t>and</w:t>
      </w:r>
      <w:r>
        <w:rPr>
          <w:spacing w:val="-9"/>
          <w:sz w:val="20"/>
        </w:rPr>
        <w:t xml:space="preserve"> </w:t>
      </w:r>
      <w:r>
        <w:rPr>
          <w:sz w:val="20"/>
        </w:rPr>
        <w:t>pick</w:t>
      </w:r>
      <w:r>
        <w:rPr>
          <w:spacing w:val="-6"/>
          <w:sz w:val="20"/>
        </w:rPr>
        <w:t xml:space="preserve"> </w:t>
      </w:r>
      <w:r>
        <w:rPr>
          <w:sz w:val="20"/>
        </w:rPr>
        <w:t>up</w:t>
      </w:r>
      <w:r>
        <w:rPr>
          <w:spacing w:val="-10"/>
          <w:sz w:val="20"/>
        </w:rPr>
        <w:t xml:space="preserve"> </w:t>
      </w:r>
      <w:r>
        <w:rPr>
          <w:sz w:val="20"/>
        </w:rPr>
        <w:t>times</w:t>
      </w:r>
      <w:r>
        <w:rPr>
          <w:spacing w:val="-8"/>
          <w:sz w:val="20"/>
        </w:rPr>
        <w:t xml:space="preserve"> </w:t>
      </w:r>
      <w:r>
        <w:rPr>
          <w:sz w:val="20"/>
        </w:rPr>
        <w:t>provided</w:t>
      </w:r>
      <w:r>
        <w:rPr>
          <w:spacing w:val="-9"/>
          <w:sz w:val="20"/>
        </w:rPr>
        <w:t xml:space="preserve"> </w:t>
      </w:r>
      <w:r>
        <w:rPr>
          <w:sz w:val="20"/>
        </w:rPr>
        <w:t>to</w:t>
      </w:r>
      <w:r>
        <w:rPr>
          <w:spacing w:val="-9"/>
          <w:sz w:val="20"/>
        </w:rPr>
        <w:t xml:space="preserve"> </w:t>
      </w:r>
      <w:r>
        <w:rPr>
          <w:sz w:val="20"/>
        </w:rPr>
        <w:t>families.</w:t>
      </w:r>
      <w:r>
        <w:rPr>
          <w:spacing w:val="-9"/>
          <w:sz w:val="20"/>
        </w:rPr>
        <w:t xml:space="preserve"> </w:t>
      </w:r>
      <w:r>
        <w:rPr>
          <w:sz w:val="20"/>
        </w:rPr>
        <w:t>This</w:t>
      </w:r>
      <w:r>
        <w:rPr>
          <w:spacing w:val="-6"/>
          <w:sz w:val="20"/>
        </w:rPr>
        <w:t xml:space="preserve"> </w:t>
      </w:r>
      <w:r>
        <w:rPr>
          <w:sz w:val="20"/>
        </w:rPr>
        <w:t>advice also covers the car parking areas assigned to</w:t>
      </w:r>
      <w:r>
        <w:rPr>
          <w:spacing w:val="-3"/>
          <w:sz w:val="20"/>
        </w:rPr>
        <w:t xml:space="preserve"> </w:t>
      </w:r>
      <w:r>
        <w:rPr>
          <w:sz w:val="20"/>
        </w:rPr>
        <w:t>parents.</w:t>
      </w:r>
    </w:p>
    <w:p w14:paraId="7D6D8205" w14:textId="77777777" w:rsidR="00E032F3" w:rsidRDefault="00E032F3">
      <w:pPr>
        <w:pStyle w:val="BodyText"/>
        <w:spacing w:before="11"/>
        <w:rPr>
          <w:sz w:val="19"/>
        </w:rPr>
      </w:pPr>
    </w:p>
    <w:p w14:paraId="2A088783" w14:textId="19C9C378" w:rsidR="00E032F3" w:rsidRDefault="00DD696A" w:rsidP="00A13A20">
      <w:pPr>
        <w:pStyle w:val="BodyText"/>
        <w:spacing w:line="480" w:lineRule="auto"/>
        <w:ind w:left="232" w:right="2308"/>
        <w:jc w:val="both"/>
        <w:rPr>
          <w:sz w:val="22"/>
        </w:rPr>
      </w:pPr>
      <w:r>
        <w:t>To minimise interaction of students and adults within the venue and at entry points we have: o Staggered drop off and pick up times at our venues</w:t>
      </w:r>
      <w:r w:rsidR="00A13A20">
        <w:t>.</w:t>
      </w:r>
      <w:r>
        <w:t xml:space="preserve"> </w:t>
      </w:r>
    </w:p>
    <w:p w14:paraId="24437067" w14:textId="77777777" w:rsidR="00E032F3" w:rsidRDefault="00E032F3">
      <w:pPr>
        <w:pStyle w:val="BodyText"/>
        <w:spacing w:before="1"/>
        <w:rPr>
          <w:sz w:val="18"/>
        </w:rPr>
      </w:pPr>
    </w:p>
    <w:p w14:paraId="49862937" w14:textId="77777777" w:rsidR="00E032F3" w:rsidRDefault="00E032F3">
      <w:pPr>
        <w:rPr>
          <w:sz w:val="20"/>
        </w:rPr>
        <w:sectPr w:rsidR="00E032F3">
          <w:pgSz w:w="11910" w:h="16840"/>
          <w:pgMar w:top="1040" w:right="620" w:bottom="1080" w:left="620" w:header="0" w:footer="823" w:gutter="0"/>
          <w:cols w:space="720"/>
        </w:sectPr>
      </w:pPr>
    </w:p>
    <w:p w14:paraId="3AE7F7BA" w14:textId="17CBE875" w:rsidR="00E032F3" w:rsidRDefault="00DD696A">
      <w:pPr>
        <w:pStyle w:val="ListParagraph"/>
        <w:numPr>
          <w:ilvl w:val="1"/>
          <w:numId w:val="2"/>
        </w:numPr>
        <w:tabs>
          <w:tab w:val="left" w:pos="953"/>
        </w:tabs>
        <w:spacing w:before="74"/>
        <w:ind w:right="227"/>
        <w:jc w:val="both"/>
        <w:rPr>
          <w:sz w:val="20"/>
        </w:rPr>
      </w:pPr>
      <w:r>
        <w:rPr>
          <w:sz w:val="20"/>
        </w:rPr>
        <w:lastRenderedPageBreak/>
        <w:t>Parents</w:t>
      </w:r>
      <w:r w:rsidR="00A13A20">
        <w:rPr>
          <w:sz w:val="20"/>
        </w:rPr>
        <w:t>/family members</w:t>
      </w:r>
      <w:r>
        <w:rPr>
          <w:sz w:val="20"/>
        </w:rPr>
        <w:t xml:space="preserve"> will need to be prepared for all types of weather as access to the foyer is no longer available for them. Please monitor the weather forecast and dress appropriately or bring an umbrella as there is minimal shelter available in the drop off and pic</w:t>
      </w:r>
      <w:r>
        <w:rPr>
          <w:sz w:val="20"/>
        </w:rPr>
        <w:t>k up</w:t>
      </w:r>
      <w:r>
        <w:rPr>
          <w:spacing w:val="6"/>
          <w:sz w:val="20"/>
        </w:rPr>
        <w:t xml:space="preserve"> </w:t>
      </w:r>
      <w:r>
        <w:rPr>
          <w:sz w:val="20"/>
        </w:rPr>
        <w:t>areas.</w:t>
      </w:r>
    </w:p>
    <w:p w14:paraId="70175EC1" w14:textId="77777777" w:rsidR="00E032F3" w:rsidRDefault="00E032F3">
      <w:pPr>
        <w:pStyle w:val="BodyText"/>
        <w:spacing w:before="11"/>
        <w:rPr>
          <w:sz w:val="19"/>
        </w:rPr>
      </w:pPr>
    </w:p>
    <w:p w14:paraId="4B9AF731" w14:textId="6CBAC3C1" w:rsidR="00E032F3" w:rsidRDefault="00DD696A">
      <w:pPr>
        <w:pStyle w:val="ListParagraph"/>
        <w:numPr>
          <w:ilvl w:val="1"/>
          <w:numId w:val="2"/>
        </w:numPr>
        <w:tabs>
          <w:tab w:val="left" w:pos="953"/>
        </w:tabs>
        <w:ind w:right="224"/>
        <w:jc w:val="both"/>
        <w:rPr>
          <w:sz w:val="20"/>
        </w:rPr>
      </w:pPr>
      <w:r>
        <w:rPr>
          <w:sz w:val="20"/>
        </w:rPr>
        <w:t xml:space="preserve">If a student, staff member or volunteer appears to be even mildly unwell </w:t>
      </w:r>
      <w:r>
        <w:rPr>
          <w:b/>
          <w:sz w:val="20"/>
        </w:rPr>
        <w:t xml:space="preserve">they must not attend onsite at </w:t>
      </w:r>
      <w:r w:rsidR="00A13A20">
        <w:rPr>
          <w:b/>
          <w:sz w:val="20"/>
        </w:rPr>
        <w:t>PGLD</w:t>
      </w:r>
      <w:r>
        <w:rPr>
          <w:sz w:val="20"/>
        </w:rPr>
        <w:t xml:space="preserve">. Even if your child only appears to have a runny nose, cough or generally appears </w:t>
      </w:r>
      <w:r>
        <w:rPr>
          <w:spacing w:val="3"/>
          <w:sz w:val="20"/>
        </w:rPr>
        <w:t xml:space="preserve">pale </w:t>
      </w:r>
      <w:r>
        <w:rPr>
          <w:sz w:val="20"/>
        </w:rPr>
        <w:t>or unwell please keep them</w:t>
      </w:r>
      <w:r>
        <w:rPr>
          <w:spacing w:val="1"/>
          <w:sz w:val="20"/>
        </w:rPr>
        <w:t xml:space="preserve"> </w:t>
      </w:r>
      <w:r>
        <w:rPr>
          <w:sz w:val="20"/>
        </w:rPr>
        <w:t>home.</w:t>
      </w:r>
    </w:p>
    <w:p w14:paraId="1309EDFE" w14:textId="77777777" w:rsidR="00E032F3" w:rsidRDefault="00E032F3">
      <w:pPr>
        <w:pStyle w:val="BodyText"/>
        <w:spacing w:before="1"/>
      </w:pPr>
    </w:p>
    <w:p w14:paraId="7EFBDEEB" w14:textId="77777777" w:rsidR="00E032F3" w:rsidRDefault="00DD696A">
      <w:pPr>
        <w:pStyle w:val="ListParagraph"/>
        <w:numPr>
          <w:ilvl w:val="1"/>
          <w:numId w:val="2"/>
        </w:numPr>
        <w:tabs>
          <w:tab w:val="left" w:pos="953"/>
        </w:tabs>
        <w:spacing w:before="1"/>
        <w:ind w:right="229"/>
        <w:jc w:val="both"/>
        <w:rPr>
          <w:sz w:val="20"/>
        </w:rPr>
      </w:pPr>
      <w:r>
        <w:rPr>
          <w:sz w:val="20"/>
        </w:rPr>
        <w:t>If a s</w:t>
      </w:r>
      <w:r>
        <w:rPr>
          <w:sz w:val="20"/>
        </w:rPr>
        <w:t>taff member identifies that a student/performer or volunteer is unwell they will be required to leave the venue. Parents/carers will be contacted if necessary and required to collect the student from the venue as soon as</w:t>
      </w:r>
      <w:r>
        <w:rPr>
          <w:spacing w:val="-2"/>
          <w:sz w:val="20"/>
        </w:rPr>
        <w:t xml:space="preserve"> </w:t>
      </w:r>
      <w:r>
        <w:rPr>
          <w:sz w:val="20"/>
        </w:rPr>
        <w:t>possible.</w:t>
      </w:r>
    </w:p>
    <w:p w14:paraId="1FA3DFAC" w14:textId="77777777" w:rsidR="00E032F3" w:rsidRDefault="00E032F3">
      <w:pPr>
        <w:pStyle w:val="BodyText"/>
        <w:spacing w:before="8"/>
        <w:rPr>
          <w:sz w:val="19"/>
        </w:rPr>
      </w:pPr>
    </w:p>
    <w:p w14:paraId="6CC89E87" w14:textId="77777777" w:rsidR="00E032F3" w:rsidRDefault="00DD696A">
      <w:pPr>
        <w:pStyle w:val="ListParagraph"/>
        <w:numPr>
          <w:ilvl w:val="1"/>
          <w:numId w:val="2"/>
        </w:numPr>
        <w:tabs>
          <w:tab w:val="left" w:pos="953"/>
        </w:tabs>
        <w:ind w:right="230"/>
        <w:jc w:val="both"/>
        <w:rPr>
          <w:sz w:val="20"/>
        </w:rPr>
      </w:pPr>
      <w:r>
        <w:rPr>
          <w:sz w:val="20"/>
        </w:rPr>
        <w:t>Students</w:t>
      </w:r>
      <w:r>
        <w:rPr>
          <w:spacing w:val="-12"/>
          <w:sz w:val="20"/>
        </w:rPr>
        <w:t xml:space="preserve"> </w:t>
      </w:r>
      <w:r>
        <w:rPr>
          <w:sz w:val="20"/>
        </w:rPr>
        <w:t>who</w:t>
      </w:r>
      <w:r>
        <w:rPr>
          <w:spacing w:val="-14"/>
          <w:sz w:val="20"/>
        </w:rPr>
        <w:t xml:space="preserve"> </w:t>
      </w:r>
      <w:r>
        <w:rPr>
          <w:sz w:val="20"/>
        </w:rPr>
        <w:t>display</w:t>
      </w:r>
      <w:r>
        <w:rPr>
          <w:spacing w:val="-15"/>
          <w:sz w:val="20"/>
        </w:rPr>
        <w:t xml:space="preserve"> </w:t>
      </w:r>
      <w:r>
        <w:rPr>
          <w:b/>
          <w:sz w:val="20"/>
        </w:rPr>
        <w:t>eve</w:t>
      </w:r>
      <w:r>
        <w:rPr>
          <w:b/>
          <w:sz w:val="20"/>
        </w:rPr>
        <w:t>n</w:t>
      </w:r>
      <w:r>
        <w:rPr>
          <w:b/>
          <w:spacing w:val="-13"/>
          <w:sz w:val="20"/>
        </w:rPr>
        <w:t xml:space="preserve"> </w:t>
      </w:r>
      <w:r>
        <w:rPr>
          <w:b/>
          <w:sz w:val="20"/>
        </w:rPr>
        <w:t>the</w:t>
      </w:r>
      <w:r>
        <w:rPr>
          <w:b/>
          <w:spacing w:val="-15"/>
          <w:sz w:val="20"/>
        </w:rPr>
        <w:t xml:space="preserve"> </w:t>
      </w:r>
      <w:r>
        <w:rPr>
          <w:b/>
          <w:sz w:val="20"/>
        </w:rPr>
        <w:t>mildest</w:t>
      </w:r>
      <w:r>
        <w:rPr>
          <w:b/>
          <w:spacing w:val="-13"/>
          <w:sz w:val="20"/>
        </w:rPr>
        <w:t xml:space="preserve"> </w:t>
      </w:r>
      <w:r>
        <w:rPr>
          <w:b/>
          <w:sz w:val="20"/>
        </w:rPr>
        <w:t>of</w:t>
      </w:r>
      <w:r>
        <w:rPr>
          <w:b/>
          <w:spacing w:val="-14"/>
          <w:sz w:val="20"/>
        </w:rPr>
        <w:t xml:space="preserve"> </w:t>
      </w:r>
      <w:r>
        <w:rPr>
          <w:b/>
          <w:sz w:val="20"/>
        </w:rPr>
        <w:t>symptoms</w:t>
      </w:r>
      <w:r>
        <w:rPr>
          <w:b/>
          <w:spacing w:val="-11"/>
          <w:sz w:val="20"/>
        </w:rPr>
        <w:t xml:space="preserve"> </w:t>
      </w:r>
      <w:r>
        <w:rPr>
          <w:b/>
          <w:sz w:val="20"/>
        </w:rPr>
        <w:t>of</w:t>
      </w:r>
      <w:r>
        <w:rPr>
          <w:b/>
          <w:spacing w:val="-14"/>
          <w:sz w:val="20"/>
        </w:rPr>
        <w:t xml:space="preserve"> </w:t>
      </w:r>
      <w:r>
        <w:rPr>
          <w:b/>
          <w:sz w:val="20"/>
        </w:rPr>
        <w:t>illness</w:t>
      </w:r>
      <w:r>
        <w:rPr>
          <w:b/>
          <w:spacing w:val="-8"/>
          <w:sz w:val="20"/>
        </w:rPr>
        <w:t xml:space="preserve"> </w:t>
      </w:r>
      <w:r>
        <w:rPr>
          <w:sz w:val="20"/>
        </w:rPr>
        <w:t>whilst</w:t>
      </w:r>
      <w:r>
        <w:rPr>
          <w:spacing w:val="-15"/>
          <w:sz w:val="20"/>
        </w:rPr>
        <w:t xml:space="preserve"> </w:t>
      </w:r>
      <w:r>
        <w:rPr>
          <w:sz w:val="20"/>
        </w:rPr>
        <w:t>at</w:t>
      </w:r>
      <w:r>
        <w:rPr>
          <w:spacing w:val="-14"/>
          <w:sz w:val="20"/>
        </w:rPr>
        <w:t xml:space="preserve"> </w:t>
      </w:r>
      <w:r>
        <w:rPr>
          <w:sz w:val="20"/>
        </w:rPr>
        <w:t>school</w:t>
      </w:r>
      <w:r>
        <w:rPr>
          <w:spacing w:val="-15"/>
          <w:sz w:val="20"/>
        </w:rPr>
        <w:t xml:space="preserve"> </w:t>
      </w:r>
      <w:r>
        <w:rPr>
          <w:sz w:val="20"/>
        </w:rPr>
        <w:t>are</w:t>
      </w:r>
      <w:r>
        <w:rPr>
          <w:spacing w:val="-13"/>
          <w:sz w:val="20"/>
        </w:rPr>
        <w:t xml:space="preserve"> </w:t>
      </w:r>
      <w:r>
        <w:rPr>
          <w:b/>
          <w:sz w:val="20"/>
        </w:rPr>
        <w:t>required</w:t>
      </w:r>
      <w:r>
        <w:rPr>
          <w:b/>
          <w:spacing w:val="-13"/>
          <w:sz w:val="20"/>
        </w:rPr>
        <w:t xml:space="preserve"> </w:t>
      </w:r>
      <w:r>
        <w:rPr>
          <w:b/>
          <w:sz w:val="20"/>
        </w:rPr>
        <w:t>to</w:t>
      </w:r>
      <w:r>
        <w:rPr>
          <w:b/>
          <w:spacing w:val="-14"/>
          <w:sz w:val="20"/>
        </w:rPr>
        <w:t xml:space="preserve"> </w:t>
      </w:r>
      <w:r>
        <w:rPr>
          <w:b/>
          <w:sz w:val="20"/>
        </w:rPr>
        <w:t>be</w:t>
      </w:r>
      <w:r>
        <w:rPr>
          <w:b/>
          <w:spacing w:val="-14"/>
          <w:sz w:val="20"/>
        </w:rPr>
        <w:t xml:space="preserve"> </w:t>
      </w:r>
      <w:r>
        <w:rPr>
          <w:b/>
          <w:sz w:val="20"/>
        </w:rPr>
        <w:t xml:space="preserve">isolated until </w:t>
      </w:r>
      <w:r>
        <w:rPr>
          <w:sz w:val="20"/>
        </w:rPr>
        <w:t>a parent or carer can collect them from</w:t>
      </w:r>
      <w:r>
        <w:rPr>
          <w:spacing w:val="2"/>
          <w:sz w:val="20"/>
        </w:rPr>
        <w:t xml:space="preserve"> </w:t>
      </w:r>
      <w:r>
        <w:rPr>
          <w:sz w:val="20"/>
        </w:rPr>
        <w:t>school.</w:t>
      </w:r>
    </w:p>
    <w:p w14:paraId="67768119" w14:textId="77777777" w:rsidR="00E032F3" w:rsidRDefault="00E032F3">
      <w:pPr>
        <w:pStyle w:val="BodyText"/>
        <w:spacing w:before="3"/>
      </w:pPr>
    </w:p>
    <w:p w14:paraId="48439730" w14:textId="6E29E0DD" w:rsidR="00E032F3" w:rsidRDefault="00A13A20">
      <w:pPr>
        <w:pStyle w:val="ListParagraph"/>
        <w:numPr>
          <w:ilvl w:val="1"/>
          <w:numId w:val="2"/>
        </w:numPr>
        <w:tabs>
          <w:tab w:val="left" w:pos="952"/>
          <w:tab w:val="left" w:pos="953"/>
        </w:tabs>
        <w:spacing w:before="1"/>
        <w:ind w:hanging="361"/>
        <w:rPr>
          <w:sz w:val="20"/>
        </w:rPr>
      </w:pPr>
      <w:r>
        <w:rPr>
          <w:sz w:val="20"/>
        </w:rPr>
        <w:t>PGLD</w:t>
      </w:r>
      <w:r w:rsidR="00DD696A">
        <w:rPr>
          <w:sz w:val="20"/>
        </w:rPr>
        <w:t xml:space="preserve"> will encourage non-contact</w:t>
      </w:r>
      <w:r w:rsidR="00DD696A">
        <w:rPr>
          <w:spacing w:val="-1"/>
          <w:sz w:val="20"/>
        </w:rPr>
        <w:t xml:space="preserve"> </w:t>
      </w:r>
      <w:r w:rsidR="00DD696A">
        <w:rPr>
          <w:sz w:val="20"/>
        </w:rPr>
        <w:t>greetings</w:t>
      </w:r>
    </w:p>
    <w:p w14:paraId="640BF6FC" w14:textId="77777777" w:rsidR="00E032F3" w:rsidRDefault="00E032F3">
      <w:pPr>
        <w:pStyle w:val="BodyText"/>
        <w:spacing w:before="7"/>
        <w:rPr>
          <w:sz w:val="19"/>
        </w:rPr>
      </w:pPr>
    </w:p>
    <w:p w14:paraId="3A0F06A0" w14:textId="77777777" w:rsidR="00E032F3" w:rsidRDefault="00DD696A">
      <w:pPr>
        <w:ind w:left="952"/>
        <w:rPr>
          <w:b/>
          <w:sz w:val="20"/>
        </w:rPr>
      </w:pPr>
      <w:r>
        <w:rPr>
          <w:b/>
          <w:sz w:val="20"/>
          <w:u w:val="thick"/>
        </w:rPr>
        <w:t>Hygiene</w:t>
      </w:r>
    </w:p>
    <w:p w14:paraId="6D7E033C" w14:textId="77777777" w:rsidR="00E032F3" w:rsidRDefault="00E032F3">
      <w:pPr>
        <w:pStyle w:val="BodyText"/>
        <w:spacing w:before="3"/>
        <w:rPr>
          <w:b/>
          <w:sz w:val="12"/>
        </w:rPr>
      </w:pPr>
    </w:p>
    <w:p w14:paraId="164F1035" w14:textId="77777777" w:rsidR="00E032F3" w:rsidRDefault="00DD696A">
      <w:pPr>
        <w:pStyle w:val="BodyText"/>
        <w:spacing w:before="93"/>
        <w:ind w:left="232"/>
        <w:jc w:val="both"/>
      </w:pPr>
      <w:r>
        <w:t>DET and DHHS advise that:</w:t>
      </w:r>
    </w:p>
    <w:p w14:paraId="722D7B05" w14:textId="77777777" w:rsidR="00E032F3" w:rsidRDefault="00E032F3">
      <w:pPr>
        <w:pStyle w:val="BodyText"/>
        <w:spacing w:before="1"/>
      </w:pPr>
    </w:p>
    <w:p w14:paraId="55D570BE" w14:textId="77777777" w:rsidR="00E032F3" w:rsidRDefault="00DD696A">
      <w:pPr>
        <w:pStyle w:val="BodyText"/>
        <w:spacing w:line="477" w:lineRule="auto"/>
        <w:ind w:left="232" w:right="713"/>
        <w:jc w:val="both"/>
      </w:pPr>
      <w:r>
        <w:t>Everyone can protect themselves and prevent the spread of coronavirus by continuing effective hand</w:t>
      </w:r>
      <w:r>
        <w:rPr>
          <w:spacing w:val="-35"/>
        </w:rPr>
        <w:t xml:space="preserve"> </w:t>
      </w:r>
      <w:r>
        <w:t>hygiene. At our</w:t>
      </w:r>
      <w:r>
        <w:rPr>
          <w:spacing w:val="-2"/>
        </w:rPr>
        <w:t xml:space="preserve"> </w:t>
      </w:r>
      <w:r>
        <w:t>venue:</w:t>
      </w:r>
    </w:p>
    <w:p w14:paraId="785301A9" w14:textId="77777777" w:rsidR="00E032F3" w:rsidRDefault="00DD696A">
      <w:pPr>
        <w:pStyle w:val="ListParagraph"/>
        <w:numPr>
          <w:ilvl w:val="1"/>
          <w:numId w:val="2"/>
        </w:numPr>
        <w:tabs>
          <w:tab w:val="left" w:pos="953"/>
        </w:tabs>
        <w:spacing w:before="4"/>
        <w:ind w:right="227"/>
        <w:jc w:val="both"/>
        <w:rPr>
          <w:sz w:val="20"/>
        </w:rPr>
      </w:pPr>
      <w:r>
        <w:rPr>
          <w:sz w:val="20"/>
        </w:rPr>
        <w:t>All staff, students and volunteers will undertake regular hand hygiene, particularly on arrival to the venue, before and after eating,</w:t>
      </w:r>
      <w:r>
        <w:rPr>
          <w:sz w:val="20"/>
        </w:rPr>
        <w:t xml:space="preserve"> after blowing their nose, coughing, sneezing or using the toilet. This will be directed or supervised by staff where</w:t>
      </w:r>
      <w:r>
        <w:rPr>
          <w:spacing w:val="-5"/>
          <w:sz w:val="20"/>
        </w:rPr>
        <w:t xml:space="preserve"> </w:t>
      </w:r>
      <w:r>
        <w:rPr>
          <w:sz w:val="20"/>
        </w:rPr>
        <w:t>required.</w:t>
      </w:r>
    </w:p>
    <w:p w14:paraId="2373AC07" w14:textId="77777777" w:rsidR="00E032F3" w:rsidRDefault="00E032F3">
      <w:pPr>
        <w:pStyle w:val="BodyText"/>
        <w:spacing w:before="10"/>
        <w:rPr>
          <w:sz w:val="19"/>
        </w:rPr>
      </w:pPr>
    </w:p>
    <w:p w14:paraId="279B574B" w14:textId="77777777" w:rsidR="00E032F3" w:rsidRDefault="00DD696A">
      <w:pPr>
        <w:pStyle w:val="ListParagraph"/>
        <w:numPr>
          <w:ilvl w:val="1"/>
          <w:numId w:val="2"/>
        </w:numPr>
        <w:tabs>
          <w:tab w:val="left" w:pos="952"/>
          <w:tab w:val="left" w:pos="953"/>
        </w:tabs>
        <w:ind w:hanging="361"/>
        <w:rPr>
          <w:sz w:val="20"/>
        </w:rPr>
      </w:pPr>
      <w:r>
        <w:rPr>
          <w:sz w:val="20"/>
        </w:rPr>
        <w:t>Where soap and water are not readily available, hand sanitiser will be made</w:t>
      </w:r>
      <w:r>
        <w:rPr>
          <w:spacing w:val="-13"/>
          <w:sz w:val="20"/>
        </w:rPr>
        <w:t xml:space="preserve"> </w:t>
      </w:r>
      <w:r>
        <w:rPr>
          <w:sz w:val="20"/>
        </w:rPr>
        <w:t>available.</w:t>
      </w:r>
    </w:p>
    <w:p w14:paraId="0D70AE6B" w14:textId="77777777" w:rsidR="00E032F3" w:rsidRDefault="00E032F3">
      <w:pPr>
        <w:pStyle w:val="BodyText"/>
        <w:spacing w:before="1"/>
      </w:pPr>
    </w:p>
    <w:p w14:paraId="36DFEE00" w14:textId="77777777" w:rsidR="00E032F3" w:rsidRDefault="00DD696A">
      <w:pPr>
        <w:pStyle w:val="ListParagraph"/>
        <w:numPr>
          <w:ilvl w:val="1"/>
          <w:numId w:val="2"/>
        </w:numPr>
        <w:tabs>
          <w:tab w:val="left" w:pos="953"/>
        </w:tabs>
        <w:ind w:right="230"/>
        <w:jc w:val="both"/>
        <w:rPr>
          <w:sz w:val="20"/>
        </w:rPr>
      </w:pPr>
      <w:r>
        <w:rPr>
          <w:sz w:val="20"/>
        </w:rPr>
        <w:t>Students</w:t>
      </w:r>
      <w:r>
        <w:rPr>
          <w:spacing w:val="-15"/>
          <w:sz w:val="20"/>
        </w:rPr>
        <w:t xml:space="preserve"> </w:t>
      </w:r>
      <w:r>
        <w:rPr>
          <w:sz w:val="20"/>
        </w:rPr>
        <w:t>must</w:t>
      </w:r>
      <w:r>
        <w:rPr>
          <w:spacing w:val="-15"/>
          <w:sz w:val="20"/>
        </w:rPr>
        <w:t xml:space="preserve"> </w:t>
      </w:r>
      <w:r>
        <w:rPr>
          <w:sz w:val="20"/>
        </w:rPr>
        <w:t>bring</w:t>
      </w:r>
      <w:r>
        <w:rPr>
          <w:spacing w:val="-15"/>
          <w:sz w:val="20"/>
        </w:rPr>
        <w:t xml:space="preserve"> </w:t>
      </w:r>
      <w:r>
        <w:rPr>
          <w:sz w:val="20"/>
        </w:rPr>
        <w:t>their</w:t>
      </w:r>
      <w:r>
        <w:rPr>
          <w:spacing w:val="-14"/>
          <w:sz w:val="20"/>
        </w:rPr>
        <w:t xml:space="preserve"> </w:t>
      </w:r>
      <w:r>
        <w:rPr>
          <w:sz w:val="20"/>
        </w:rPr>
        <w:t>own</w:t>
      </w:r>
      <w:r>
        <w:rPr>
          <w:spacing w:val="-13"/>
          <w:sz w:val="20"/>
        </w:rPr>
        <w:t xml:space="preserve"> </w:t>
      </w:r>
      <w:r>
        <w:rPr>
          <w:sz w:val="20"/>
        </w:rPr>
        <w:t>water</w:t>
      </w:r>
      <w:r>
        <w:rPr>
          <w:spacing w:val="-14"/>
          <w:sz w:val="20"/>
        </w:rPr>
        <w:t xml:space="preserve"> </w:t>
      </w:r>
      <w:r>
        <w:rPr>
          <w:sz w:val="20"/>
        </w:rPr>
        <w:t>bot</w:t>
      </w:r>
      <w:r>
        <w:rPr>
          <w:sz w:val="20"/>
        </w:rPr>
        <w:t>tles</w:t>
      </w:r>
      <w:r>
        <w:rPr>
          <w:spacing w:val="-14"/>
          <w:sz w:val="20"/>
        </w:rPr>
        <w:t xml:space="preserve"> </w:t>
      </w:r>
      <w:r>
        <w:rPr>
          <w:sz w:val="20"/>
        </w:rPr>
        <w:t>to</w:t>
      </w:r>
      <w:r>
        <w:rPr>
          <w:spacing w:val="-13"/>
          <w:sz w:val="20"/>
        </w:rPr>
        <w:t xml:space="preserve"> </w:t>
      </w:r>
      <w:r>
        <w:rPr>
          <w:sz w:val="20"/>
        </w:rPr>
        <w:t>our</w:t>
      </w:r>
      <w:r>
        <w:rPr>
          <w:spacing w:val="-14"/>
          <w:sz w:val="20"/>
        </w:rPr>
        <w:t xml:space="preserve"> </w:t>
      </w:r>
      <w:r>
        <w:rPr>
          <w:sz w:val="20"/>
        </w:rPr>
        <w:t>venues</w:t>
      </w:r>
      <w:r>
        <w:rPr>
          <w:spacing w:val="-14"/>
          <w:sz w:val="20"/>
        </w:rPr>
        <w:t xml:space="preserve"> </w:t>
      </w:r>
      <w:r>
        <w:rPr>
          <w:sz w:val="20"/>
        </w:rPr>
        <w:t>for</w:t>
      </w:r>
      <w:r>
        <w:rPr>
          <w:spacing w:val="-14"/>
          <w:sz w:val="20"/>
        </w:rPr>
        <w:t xml:space="preserve"> </w:t>
      </w:r>
      <w:r>
        <w:rPr>
          <w:sz w:val="20"/>
        </w:rPr>
        <w:t>use</w:t>
      </w:r>
      <w:r>
        <w:rPr>
          <w:spacing w:val="-15"/>
          <w:sz w:val="20"/>
        </w:rPr>
        <w:t xml:space="preserve"> </w:t>
      </w:r>
      <w:r>
        <w:rPr>
          <w:sz w:val="20"/>
        </w:rPr>
        <w:t>(and</w:t>
      </w:r>
      <w:r>
        <w:rPr>
          <w:spacing w:val="-15"/>
          <w:sz w:val="20"/>
        </w:rPr>
        <w:t xml:space="preserve"> </w:t>
      </w:r>
      <w:r>
        <w:rPr>
          <w:sz w:val="20"/>
        </w:rPr>
        <w:t>refilling).</w:t>
      </w:r>
      <w:r>
        <w:rPr>
          <w:spacing w:val="-13"/>
          <w:sz w:val="20"/>
        </w:rPr>
        <w:t xml:space="preserve"> </w:t>
      </w:r>
      <w:r>
        <w:rPr>
          <w:sz w:val="20"/>
        </w:rPr>
        <w:t>Students</w:t>
      </w:r>
      <w:r>
        <w:rPr>
          <w:spacing w:val="-12"/>
          <w:sz w:val="20"/>
        </w:rPr>
        <w:t xml:space="preserve"> </w:t>
      </w:r>
      <w:r>
        <w:rPr>
          <w:sz w:val="20"/>
        </w:rPr>
        <w:t>will</w:t>
      </w:r>
      <w:r>
        <w:rPr>
          <w:spacing w:val="-13"/>
          <w:sz w:val="20"/>
        </w:rPr>
        <w:t xml:space="preserve"> </w:t>
      </w:r>
      <w:r>
        <w:rPr>
          <w:sz w:val="20"/>
        </w:rPr>
        <w:t>not</w:t>
      </w:r>
      <w:r>
        <w:rPr>
          <w:spacing w:val="-15"/>
          <w:sz w:val="20"/>
        </w:rPr>
        <w:t xml:space="preserve"> </w:t>
      </w:r>
      <w:r>
        <w:rPr>
          <w:sz w:val="20"/>
        </w:rPr>
        <w:t>be</w:t>
      </w:r>
      <w:r>
        <w:rPr>
          <w:spacing w:val="-15"/>
          <w:sz w:val="20"/>
        </w:rPr>
        <w:t xml:space="preserve"> </w:t>
      </w:r>
      <w:r>
        <w:rPr>
          <w:sz w:val="20"/>
        </w:rPr>
        <w:t>permitted to use glasses or cups from the venue.</w:t>
      </w:r>
    </w:p>
    <w:p w14:paraId="47BA5981" w14:textId="77777777" w:rsidR="00E032F3" w:rsidRDefault="00E032F3">
      <w:pPr>
        <w:pStyle w:val="BodyText"/>
        <w:spacing w:before="10"/>
        <w:rPr>
          <w:sz w:val="19"/>
        </w:rPr>
      </w:pPr>
    </w:p>
    <w:p w14:paraId="53088C18" w14:textId="77777777" w:rsidR="00E032F3" w:rsidRDefault="00DD696A">
      <w:pPr>
        <w:pStyle w:val="ListParagraph"/>
        <w:numPr>
          <w:ilvl w:val="1"/>
          <w:numId w:val="2"/>
        </w:numPr>
        <w:tabs>
          <w:tab w:val="left" w:pos="952"/>
          <w:tab w:val="left" w:pos="953"/>
        </w:tabs>
        <w:spacing w:before="1"/>
        <w:ind w:hanging="361"/>
        <w:rPr>
          <w:sz w:val="20"/>
        </w:rPr>
      </w:pPr>
      <w:r>
        <w:rPr>
          <w:sz w:val="20"/>
        </w:rPr>
        <w:t>Staff and students are reminded to clean their mobile phones</w:t>
      </w:r>
      <w:r>
        <w:rPr>
          <w:spacing w:val="2"/>
          <w:sz w:val="20"/>
        </w:rPr>
        <w:t xml:space="preserve"> </w:t>
      </w:r>
      <w:r>
        <w:rPr>
          <w:sz w:val="20"/>
        </w:rPr>
        <w:t>regularly.</w:t>
      </w:r>
    </w:p>
    <w:p w14:paraId="09F35395" w14:textId="77777777" w:rsidR="00E032F3" w:rsidRDefault="00E032F3">
      <w:pPr>
        <w:pStyle w:val="BodyText"/>
        <w:spacing w:before="1"/>
      </w:pPr>
    </w:p>
    <w:p w14:paraId="56DA2CF5" w14:textId="77777777" w:rsidR="00E032F3" w:rsidRDefault="00DD696A">
      <w:pPr>
        <w:pStyle w:val="ListParagraph"/>
        <w:numPr>
          <w:ilvl w:val="1"/>
          <w:numId w:val="2"/>
        </w:numPr>
        <w:tabs>
          <w:tab w:val="left" w:pos="952"/>
          <w:tab w:val="left" w:pos="953"/>
        </w:tabs>
        <w:ind w:hanging="361"/>
        <w:rPr>
          <w:sz w:val="20"/>
        </w:rPr>
      </w:pPr>
      <w:r>
        <w:rPr>
          <w:sz w:val="20"/>
        </w:rPr>
        <w:t>Sharing of food is not</w:t>
      </w:r>
      <w:r>
        <w:rPr>
          <w:spacing w:val="-1"/>
          <w:sz w:val="20"/>
        </w:rPr>
        <w:t xml:space="preserve"> </w:t>
      </w:r>
      <w:r>
        <w:rPr>
          <w:sz w:val="20"/>
        </w:rPr>
        <w:t>permitted.</w:t>
      </w:r>
    </w:p>
    <w:p w14:paraId="0AFB84D4" w14:textId="77777777" w:rsidR="00E032F3" w:rsidRDefault="00E032F3">
      <w:pPr>
        <w:pStyle w:val="BodyText"/>
        <w:spacing w:before="10"/>
        <w:rPr>
          <w:sz w:val="19"/>
        </w:rPr>
      </w:pPr>
    </w:p>
    <w:p w14:paraId="6E2379FA" w14:textId="77777777" w:rsidR="00E032F3" w:rsidRDefault="00DD696A">
      <w:pPr>
        <w:pStyle w:val="Heading1"/>
      </w:pPr>
      <w:r>
        <w:t>Specific arrangements for teaching and learning environments and break times</w:t>
      </w:r>
    </w:p>
    <w:p w14:paraId="620B582A" w14:textId="77777777" w:rsidR="00E032F3" w:rsidRDefault="00E032F3">
      <w:pPr>
        <w:pStyle w:val="BodyText"/>
        <w:rPr>
          <w:b/>
        </w:rPr>
      </w:pPr>
    </w:p>
    <w:p w14:paraId="68423645" w14:textId="77777777" w:rsidR="00E032F3" w:rsidRDefault="00DD696A">
      <w:pPr>
        <w:pStyle w:val="BodyText"/>
        <w:spacing w:before="1"/>
        <w:ind w:left="232"/>
      </w:pPr>
      <w:r>
        <w:t>DET advises that:</w:t>
      </w:r>
    </w:p>
    <w:p w14:paraId="4F28EE4D" w14:textId="77777777" w:rsidR="00E032F3" w:rsidRDefault="00E032F3">
      <w:pPr>
        <w:pStyle w:val="BodyText"/>
      </w:pPr>
    </w:p>
    <w:p w14:paraId="704AD5C3" w14:textId="77777777" w:rsidR="00E032F3" w:rsidRDefault="00DD696A">
      <w:pPr>
        <w:pStyle w:val="BodyText"/>
        <w:spacing w:before="1"/>
        <w:ind w:left="232" w:right="238"/>
      </w:pPr>
      <w:r>
        <w:t>Maintaining a physical distance of 1.5 metres will not always be practical in education settings. Physical distancing is most important between adults.</w:t>
      </w:r>
    </w:p>
    <w:p w14:paraId="01F79939" w14:textId="77777777" w:rsidR="00E032F3" w:rsidRDefault="00E032F3">
      <w:pPr>
        <w:pStyle w:val="BodyText"/>
        <w:spacing w:before="1"/>
      </w:pPr>
    </w:p>
    <w:p w14:paraId="12BDCB18" w14:textId="77777777" w:rsidR="00E032F3" w:rsidRDefault="00DD696A">
      <w:pPr>
        <w:pStyle w:val="BodyText"/>
        <w:ind w:left="232" w:right="225"/>
        <w:jc w:val="both"/>
      </w:pPr>
      <w:r>
        <w:t>Reduci</w:t>
      </w:r>
      <w:r>
        <w:t>ng mixing between different cohorts (troupes) is recommended as a precautionary measure to minimise risk of spread of transmission and aid containment in the rare event of a confirmed case of coronavirus (COVID-19) on site.</w:t>
      </w:r>
    </w:p>
    <w:p w14:paraId="162511B8" w14:textId="77777777" w:rsidR="00E032F3" w:rsidRDefault="00E032F3">
      <w:pPr>
        <w:pStyle w:val="BodyText"/>
        <w:spacing w:before="10"/>
        <w:rPr>
          <w:sz w:val="19"/>
        </w:rPr>
      </w:pPr>
    </w:p>
    <w:p w14:paraId="27257A97" w14:textId="77777777" w:rsidR="00E032F3" w:rsidRDefault="00DD696A">
      <w:pPr>
        <w:pStyle w:val="BodyText"/>
        <w:spacing w:before="1"/>
        <w:ind w:left="232"/>
        <w:jc w:val="both"/>
      </w:pPr>
      <w:r>
        <w:t>At our venues we will:</w:t>
      </w:r>
    </w:p>
    <w:p w14:paraId="63DCB5EA" w14:textId="77777777" w:rsidR="00E032F3" w:rsidRDefault="00DD696A">
      <w:pPr>
        <w:pStyle w:val="ListParagraph"/>
        <w:numPr>
          <w:ilvl w:val="1"/>
          <w:numId w:val="2"/>
        </w:numPr>
        <w:tabs>
          <w:tab w:val="left" w:pos="953"/>
        </w:tabs>
        <w:ind w:right="236"/>
        <w:jc w:val="both"/>
        <w:rPr>
          <w:sz w:val="20"/>
        </w:rPr>
      </w:pPr>
      <w:r>
        <w:rPr>
          <w:sz w:val="20"/>
        </w:rPr>
        <w:t>Separate</w:t>
      </w:r>
      <w:r>
        <w:rPr>
          <w:sz w:val="20"/>
        </w:rPr>
        <w:t xml:space="preserve"> different troupes by implementing staggered drop off and pick up times to reduce interaction at crossover</w:t>
      </w:r>
      <w:r>
        <w:rPr>
          <w:spacing w:val="-2"/>
          <w:sz w:val="20"/>
        </w:rPr>
        <w:t xml:space="preserve"> </w:t>
      </w:r>
      <w:r>
        <w:rPr>
          <w:sz w:val="20"/>
        </w:rPr>
        <w:t>times.</w:t>
      </w:r>
    </w:p>
    <w:p w14:paraId="253BC1A7" w14:textId="77777777" w:rsidR="00E032F3" w:rsidRDefault="00E032F3">
      <w:pPr>
        <w:pStyle w:val="BodyText"/>
        <w:spacing w:before="11"/>
        <w:rPr>
          <w:sz w:val="19"/>
        </w:rPr>
      </w:pPr>
    </w:p>
    <w:p w14:paraId="0080EFE0" w14:textId="77777777" w:rsidR="00E032F3" w:rsidRDefault="00DD696A">
      <w:pPr>
        <w:pStyle w:val="ListParagraph"/>
        <w:numPr>
          <w:ilvl w:val="1"/>
          <w:numId w:val="2"/>
        </w:numPr>
        <w:tabs>
          <w:tab w:val="left" w:pos="953"/>
        </w:tabs>
        <w:ind w:right="234"/>
        <w:jc w:val="both"/>
        <w:rPr>
          <w:sz w:val="20"/>
        </w:rPr>
      </w:pPr>
      <w:r>
        <w:rPr>
          <w:sz w:val="20"/>
        </w:rPr>
        <w:t>Maximising use of larger learning areas or environments with enhanced ventilation where possible and as practical depending on weather</w:t>
      </w:r>
      <w:r>
        <w:rPr>
          <w:spacing w:val="-1"/>
          <w:sz w:val="20"/>
        </w:rPr>
        <w:t xml:space="preserve"> </w:t>
      </w:r>
      <w:r>
        <w:rPr>
          <w:sz w:val="20"/>
        </w:rPr>
        <w:t>condit</w:t>
      </w:r>
      <w:r>
        <w:rPr>
          <w:sz w:val="20"/>
        </w:rPr>
        <w:t>ions</w:t>
      </w:r>
    </w:p>
    <w:p w14:paraId="6D7F0D6F" w14:textId="77777777" w:rsidR="00E032F3" w:rsidRDefault="00E032F3">
      <w:pPr>
        <w:pStyle w:val="BodyText"/>
        <w:spacing w:before="1"/>
      </w:pPr>
    </w:p>
    <w:p w14:paraId="3E3349D8" w14:textId="77777777" w:rsidR="00E032F3" w:rsidRDefault="00DD696A">
      <w:pPr>
        <w:pStyle w:val="ListParagraph"/>
        <w:numPr>
          <w:ilvl w:val="1"/>
          <w:numId w:val="2"/>
        </w:numPr>
        <w:tabs>
          <w:tab w:val="left" w:pos="952"/>
          <w:tab w:val="left" w:pos="953"/>
        </w:tabs>
        <w:ind w:hanging="361"/>
        <w:rPr>
          <w:sz w:val="20"/>
        </w:rPr>
      </w:pPr>
      <w:r>
        <w:rPr>
          <w:sz w:val="20"/>
        </w:rPr>
        <w:t>Staff will maintain physical distancing as much as practical when working in a learning space</w:t>
      </w:r>
      <w:r>
        <w:rPr>
          <w:spacing w:val="-9"/>
          <w:sz w:val="20"/>
        </w:rPr>
        <w:t xml:space="preserve"> </w:t>
      </w:r>
      <w:r>
        <w:rPr>
          <w:sz w:val="20"/>
        </w:rPr>
        <w:t>together</w:t>
      </w:r>
    </w:p>
    <w:p w14:paraId="50A4C5D9" w14:textId="77777777" w:rsidR="00E032F3" w:rsidRDefault="00E032F3">
      <w:pPr>
        <w:pStyle w:val="BodyText"/>
        <w:spacing w:before="8"/>
        <w:rPr>
          <w:sz w:val="19"/>
        </w:rPr>
      </w:pPr>
    </w:p>
    <w:p w14:paraId="5C4702A0" w14:textId="77777777" w:rsidR="00E032F3" w:rsidRDefault="00DD696A">
      <w:pPr>
        <w:pStyle w:val="Heading1"/>
        <w:jc w:val="both"/>
      </w:pPr>
      <w:r>
        <w:t>Offices and shared staff facilities</w:t>
      </w:r>
    </w:p>
    <w:p w14:paraId="2B3CAA70" w14:textId="77777777" w:rsidR="00E032F3" w:rsidRDefault="00E032F3">
      <w:pPr>
        <w:pStyle w:val="BodyText"/>
        <w:spacing w:before="3"/>
        <w:rPr>
          <w:b/>
        </w:rPr>
      </w:pPr>
    </w:p>
    <w:p w14:paraId="51635D42" w14:textId="77777777" w:rsidR="00E032F3" w:rsidRDefault="00DD696A">
      <w:pPr>
        <w:pStyle w:val="BodyText"/>
        <w:ind w:left="232"/>
        <w:jc w:val="both"/>
      </w:pPr>
      <w:r>
        <w:t>DET and DHHS advise that:</w:t>
      </w:r>
    </w:p>
    <w:p w14:paraId="6BFD8D42" w14:textId="77777777" w:rsidR="00E032F3" w:rsidRDefault="00E032F3">
      <w:pPr>
        <w:jc w:val="both"/>
        <w:sectPr w:rsidR="00E032F3">
          <w:pgSz w:w="11910" w:h="16840"/>
          <w:pgMar w:top="1040" w:right="620" w:bottom="1080" w:left="620" w:header="0" w:footer="823" w:gutter="0"/>
          <w:cols w:space="720"/>
        </w:sectPr>
      </w:pPr>
    </w:p>
    <w:p w14:paraId="79210679" w14:textId="77777777" w:rsidR="00E032F3" w:rsidRDefault="00DD696A">
      <w:pPr>
        <w:pStyle w:val="BodyText"/>
        <w:spacing w:before="66"/>
        <w:ind w:left="232"/>
      </w:pPr>
      <w:r>
        <w:lastRenderedPageBreak/>
        <w:t>As the greatest risk of transmission of coronavirus (COVID-19) in learning environments is between adults, close proximity between staff will be avoided where possible and especially in offices and staff rooms.</w:t>
      </w:r>
    </w:p>
    <w:p w14:paraId="03024693" w14:textId="77777777" w:rsidR="00E032F3" w:rsidRDefault="00E032F3">
      <w:pPr>
        <w:pStyle w:val="BodyText"/>
        <w:spacing w:before="10"/>
        <w:rPr>
          <w:sz w:val="19"/>
        </w:rPr>
      </w:pPr>
    </w:p>
    <w:p w14:paraId="095A1733" w14:textId="77777777" w:rsidR="00E032F3" w:rsidRDefault="00DD696A">
      <w:pPr>
        <w:pStyle w:val="BodyText"/>
        <w:ind w:left="232"/>
      </w:pPr>
      <w:r>
        <w:t>At our venues we will:</w:t>
      </w:r>
    </w:p>
    <w:p w14:paraId="6038AFEF" w14:textId="77777777" w:rsidR="00E032F3" w:rsidRDefault="00E032F3">
      <w:pPr>
        <w:pStyle w:val="BodyText"/>
        <w:spacing w:before="1"/>
      </w:pPr>
    </w:p>
    <w:p w14:paraId="79C23B54" w14:textId="77777777" w:rsidR="00E032F3" w:rsidRDefault="00DD696A">
      <w:pPr>
        <w:pStyle w:val="ListParagraph"/>
        <w:numPr>
          <w:ilvl w:val="1"/>
          <w:numId w:val="2"/>
        </w:numPr>
        <w:tabs>
          <w:tab w:val="left" w:pos="953"/>
        </w:tabs>
        <w:ind w:right="225"/>
        <w:jc w:val="both"/>
        <w:rPr>
          <w:sz w:val="20"/>
        </w:rPr>
      </w:pPr>
      <w:r>
        <w:rPr>
          <w:sz w:val="20"/>
        </w:rPr>
        <w:t>Spread staff work sp</w:t>
      </w:r>
      <w:r>
        <w:rPr>
          <w:sz w:val="20"/>
        </w:rPr>
        <w:t>aces out as much as possible and limit the number of staff in offices or smaller rooms by relocating staff to other</w:t>
      </w:r>
      <w:r>
        <w:rPr>
          <w:spacing w:val="-4"/>
          <w:sz w:val="20"/>
        </w:rPr>
        <w:t xml:space="preserve"> </w:t>
      </w:r>
      <w:r>
        <w:rPr>
          <w:sz w:val="20"/>
        </w:rPr>
        <w:t>spaces</w:t>
      </w:r>
    </w:p>
    <w:p w14:paraId="2B6AFC6E" w14:textId="77777777" w:rsidR="00E032F3" w:rsidRDefault="00E032F3">
      <w:pPr>
        <w:pStyle w:val="BodyText"/>
        <w:spacing w:before="10"/>
        <w:rPr>
          <w:sz w:val="19"/>
        </w:rPr>
      </w:pPr>
    </w:p>
    <w:p w14:paraId="4262C5A1" w14:textId="77777777" w:rsidR="00E032F3" w:rsidRDefault="00DD696A">
      <w:pPr>
        <w:pStyle w:val="ListParagraph"/>
        <w:numPr>
          <w:ilvl w:val="1"/>
          <w:numId w:val="2"/>
        </w:numPr>
        <w:tabs>
          <w:tab w:val="left" w:pos="953"/>
        </w:tabs>
        <w:spacing w:before="1"/>
        <w:ind w:right="238"/>
        <w:jc w:val="both"/>
        <w:rPr>
          <w:sz w:val="20"/>
        </w:rPr>
      </w:pPr>
      <w:r>
        <w:rPr>
          <w:sz w:val="20"/>
        </w:rPr>
        <w:t>In line with other workplaces across Victoria, we will remind staff to maintain physical distancing from each other as much as possi</w:t>
      </w:r>
      <w:r>
        <w:rPr>
          <w:sz w:val="20"/>
        </w:rPr>
        <w:t>ble in the foyer, learning spaces, offices, wardrobe and workshop</w:t>
      </w:r>
      <w:r>
        <w:rPr>
          <w:spacing w:val="-15"/>
          <w:sz w:val="20"/>
        </w:rPr>
        <w:t xml:space="preserve"> </w:t>
      </w:r>
      <w:r>
        <w:rPr>
          <w:sz w:val="20"/>
        </w:rPr>
        <w:t>areas.</w:t>
      </w:r>
    </w:p>
    <w:p w14:paraId="624477C5" w14:textId="77777777" w:rsidR="00E032F3" w:rsidRDefault="00E032F3">
      <w:pPr>
        <w:pStyle w:val="BodyText"/>
        <w:spacing w:before="10"/>
        <w:rPr>
          <w:sz w:val="19"/>
        </w:rPr>
      </w:pPr>
    </w:p>
    <w:p w14:paraId="77B3A8F0" w14:textId="77777777" w:rsidR="00E032F3" w:rsidRDefault="00DD696A">
      <w:pPr>
        <w:pStyle w:val="Heading1"/>
      </w:pPr>
      <w:r>
        <w:t>Cleaning and facilities management</w:t>
      </w:r>
    </w:p>
    <w:p w14:paraId="4265005D" w14:textId="77777777" w:rsidR="00E032F3" w:rsidRDefault="00E032F3">
      <w:pPr>
        <w:pStyle w:val="BodyText"/>
        <w:spacing w:before="1"/>
        <w:rPr>
          <w:b/>
        </w:rPr>
      </w:pPr>
    </w:p>
    <w:p w14:paraId="37CBCF52" w14:textId="77777777" w:rsidR="00E032F3" w:rsidRDefault="00DD696A">
      <w:pPr>
        <w:pStyle w:val="BodyText"/>
        <w:ind w:left="232"/>
      </w:pPr>
      <w:r>
        <w:t>DET and DHHS advise that:</w:t>
      </w:r>
    </w:p>
    <w:p w14:paraId="20DD46F8" w14:textId="77777777" w:rsidR="00E032F3" w:rsidRDefault="00E032F3">
      <w:pPr>
        <w:pStyle w:val="BodyText"/>
        <w:spacing w:before="1"/>
      </w:pPr>
    </w:p>
    <w:p w14:paraId="63F86B30" w14:textId="77777777" w:rsidR="00E032F3" w:rsidRDefault="00DD696A">
      <w:pPr>
        <w:pStyle w:val="BodyText"/>
        <w:ind w:left="232" w:right="238"/>
      </w:pPr>
      <w:r>
        <w:t>Environmental cleaning, coupled with regular hand hygiene, remains important to reduce the risk of coronavirus (COVID-19) transmission.</w:t>
      </w:r>
    </w:p>
    <w:p w14:paraId="4C34FB23" w14:textId="77777777" w:rsidR="00E032F3" w:rsidRDefault="00E032F3">
      <w:pPr>
        <w:pStyle w:val="BodyText"/>
        <w:spacing w:before="10"/>
        <w:rPr>
          <w:sz w:val="19"/>
        </w:rPr>
      </w:pPr>
    </w:p>
    <w:p w14:paraId="27933A5E" w14:textId="77777777" w:rsidR="00E032F3" w:rsidRDefault="00DD696A">
      <w:pPr>
        <w:pStyle w:val="BodyText"/>
        <w:ind w:left="232"/>
      </w:pPr>
      <w:r>
        <w:t>At our venue we will:</w:t>
      </w:r>
    </w:p>
    <w:p w14:paraId="5632FB05" w14:textId="77777777" w:rsidR="00E032F3" w:rsidRDefault="00E032F3">
      <w:pPr>
        <w:pStyle w:val="BodyText"/>
        <w:spacing w:before="1"/>
      </w:pPr>
    </w:p>
    <w:p w14:paraId="7CD4C49B" w14:textId="77777777" w:rsidR="00E032F3" w:rsidRDefault="00DD696A">
      <w:pPr>
        <w:pStyle w:val="ListParagraph"/>
        <w:numPr>
          <w:ilvl w:val="1"/>
          <w:numId w:val="2"/>
        </w:numPr>
        <w:tabs>
          <w:tab w:val="left" w:pos="953"/>
        </w:tabs>
        <w:ind w:right="227"/>
        <w:jc w:val="both"/>
        <w:rPr>
          <w:sz w:val="20"/>
        </w:rPr>
      </w:pPr>
      <w:r>
        <w:rPr>
          <w:sz w:val="20"/>
        </w:rPr>
        <w:t>Continue extension of routine environmental cleaning, including progressive cleaning by staff between troupes and venue hirers to ensure that risks of transmission are reduced for high-touch</w:t>
      </w:r>
      <w:r>
        <w:rPr>
          <w:spacing w:val="-8"/>
          <w:sz w:val="20"/>
        </w:rPr>
        <w:t xml:space="preserve"> </w:t>
      </w:r>
      <w:r>
        <w:rPr>
          <w:sz w:val="20"/>
        </w:rPr>
        <w:t>surfaces.</w:t>
      </w:r>
    </w:p>
    <w:p w14:paraId="09876DB1" w14:textId="77777777" w:rsidR="00E032F3" w:rsidRDefault="00E032F3">
      <w:pPr>
        <w:pStyle w:val="BodyText"/>
        <w:spacing w:before="2"/>
      </w:pPr>
    </w:p>
    <w:p w14:paraId="2B87CAB0" w14:textId="77777777" w:rsidR="00E032F3" w:rsidRDefault="00DD696A">
      <w:pPr>
        <w:pStyle w:val="ListParagraph"/>
        <w:numPr>
          <w:ilvl w:val="1"/>
          <w:numId w:val="2"/>
        </w:numPr>
        <w:tabs>
          <w:tab w:val="left" w:pos="953"/>
        </w:tabs>
        <w:ind w:right="226"/>
        <w:jc w:val="both"/>
        <w:rPr>
          <w:sz w:val="20"/>
        </w:rPr>
      </w:pPr>
      <w:r>
        <w:rPr>
          <w:sz w:val="20"/>
        </w:rPr>
        <w:t>Carefully consider the necessity of using shared items</w:t>
      </w:r>
      <w:r>
        <w:rPr>
          <w:sz w:val="20"/>
        </w:rPr>
        <w:t xml:space="preserve"> or equipment e.g.: shared devices, class sets of teaching, learning and sensory materials, props etc., at this</w:t>
      </w:r>
      <w:r>
        <w:rPr>
          <w:spacing w:val="-2"/>
          <w:sz w:val="20"/>
        </w:rPr>
        <w:t xml:space="preserve"> </w:t>
      </w:r>
      <w:r>
        <w:rPr>
          <w:sz w:val="20"/>
        </w:rPr>
        <w:t>time.</w:t>
      </w:r>
    </w:p>
    <w:p w14:paraId="13777BEF" w14:textId="77777777" w:rsidR="00E032F3" w:rsidRDefault="00E032F3">
      <w:pPr>
        <w:pStyle w:val="BodyText"/>
        <w:spacing w:before="10"/>
        <w:rPr>
          <w:sz w:val="19"/>
        </w:rPr>
      </w:pPr>
    </w:p>
    <w:p w14:paraId="69DA49ED" w14:textId="77777777" w:rsidR="00E032F3" w:rsidRDefault="00DD696A">
      <w:pPr>
        <w:pStyle w:val="ListParagraph"/>
        <w:numPr>
          <w:ilvl w:val="1"/>
          <w:numId w:val="2"/>
        </w:numPr>
        <w:tabs>
          <w:tab w:val="left" w:pos="952"/>
          <w:tab w:val="left" w:pos="953"/>
        </w:tabs>
        <w:ind w:hanging="361"/>
        <w:rPr>
          <w:sz w:val="20"/>
        </w:rPr>
      </w:pPr>
      <w:r>
        <w:rPr>
          <w:spacing w:val="3"/>
          <w:sz w:val="20"/>
        </w:rPr>
        <w:t xml:space="preserve">We </w:t>
      </w:r>
      <w:r>
        <w:rPr>
          <w:sz w:val="20"/>
        </w:rPr>
        <w:t>will be practising hand hygiene immediately before and after use of all shared</w:t>
      </w:r>
      <w:r>
        <w:rPr>
          <w:spacing w:val="-17"/>
          <w:sz w:val="20"/>
        </w:rPr>
        <w:t xml:space="preserve"> </w:t>
      </w:r>
      <w:r>
        <w:rPr>
          <w:sz w:val="20"/>
        </w:rPr>
        <w:t>equipment</w:t>
      </w:r>
    </w:p>
    <w:p w14:paraId="7652FB96" w14:textId="77777777" w:rsidR="00E032F3" w:rsidRDefault="00E032F3">
      <w:pPr>
        <w:pStyle w:val="BodyText"/>
        <w:spacing w:before="10"/>
        <w:rPr>
          <w:sz w:val="19"/>
        </w:rPr>
      </w:pPr>
    </w:p>
    <w:p w14:paraId="688A984F" w14:textId="77777777" w:rsidR="00E032F3" w:rsidRDefault="00DD696A">
      <w:pPr>
        <w:pStyle w:val="Heading1"/>
      </w:pPr>
      <w:r>
        <w:t>Sport and Exercise</w:t>
      </w:r>
    </w:p>
    <w:p w14:paraId="2802016B" w14:textId="77777777" w:rsidR="00E032F3" w:rsidRDefault="00E032F3">
      <w:pPr>
        <w:pStyle w:val="BodyText"/>
        <w:spacing w:before="1"/>
        <w:rPr>
          <w:b/>
        </w:rPr>
      </w:pPr>
    </w:p>
    <w:p w14:paraId="6FFD1CDE" w14:textId="77777777" w:rsidR="00E032F3" w:rsidRDefault="00DD696A">
      <w:pPr>
        <w:pStyle w:val="BodyText"/>
        <w:ind w:left="232"/>
      </w:pPr>
      <w:r>
        <w:t>DET and DHHS advise that</w:t>
      </w:r>
      <w:r>
        <w:t>:</w:t>
      </w:r>
    </w:p>
    <w:p w14:paraId="5C4956ED" w14:textId="77777777" w:rsidR="00E032F3" w:rsidRDefault="00E032F3">
      <w:pPr>
        <w:pStyle w:val="BodyText"/>
        <w:spacing w:before="1"/>
      </w:pPr>
    </w:p>
    <w:p w14:paraId="049899B1" w14:textId="77777777" w:rsidR="00E032F3" w:rsidRDefault="00DD696A">
      <w:pPr>
        <w:pStyle w:val="BodyText"/>
        <w:ind w:left="232"/>
      </w:pPr>
      <w:r>
        <w:t>In line with community advice, reasonable precautions are still advised to reduce the risk of coronavirus (COVID-19) transmission in the context of sport and exercise:</w:t>
      </w:r>
    </w:p>
    <w:p w14:paraId="6D4CDBBD" w14:textId="77777777" w:rsidR="00E032F3" w:rsidRDefault="00E032F3">
      <w:pPr>
        <w:pStyle w:val="BodyText"/>
        <w:spacing w:before="10"/>
        <w:rPr>
          <w:sz w:val="19"/>
        </w:rPr>
      </w:pPr>
    </w:p>
    <w:p w14:paraId="3896C398" w14:textId="77777777" w:rsidR="00E032F3" w:rsidRDefault="00DD696A">
      <w:pPr>
        <w:pStyle w:val="ListParagraph"/>
        <w:numPr>
          <w:ilvl w:val="1"/>
          <w:numId w:val="2"/>
        </w:numPr>
        <w:tabs>
          <w:tab w:val="left" w:pos="953"/>
        </w:tabs>
        <w:ind w:right="233"/>
        <w:jc w:val="both"/>
        <w:rPr>
          <w:sz w:val="20"/>
        </w:rPr>
      </w:pPr>
      <w:r>
        <w:rPr>
          <w:sz w:val="20"/>
        </w:rPr>
        <w:t>Play and exercise equipment can be used. However, students will be directed to pract</w:t>
      </w:r>
      <w:r>
        <w:rPr>
          <w:sz w:val="20"/>
        </w:rPr>
        <w:t>ise hand hygiene before and after</w:t>
      </w:r>
      <w:r>
        <w:rPr>
          <w:spacing w:val="-4"/>
          <w:sz w:val="20"/>
        </w:rPr>
        <w:t xml:space="preserve"> </w:t>
      </w:r>
      <w:r>
        <w:rPr>
          <w:sz w:val="20"/>
        </w:rPr>
        <w:t>use.</w:t>
      </w:r>
    </w:p>
    <w:p w14:paraId="0ADA6148" w14:textId="77777777" w:rsidR="00E032F3" w:rsidRDefault="00E032F3">
      <w:pPr>
        <w:pStyle w:val="BodyText"/>
        <w:spacing w:before="2"/>
      </w:pPr>
    </w:p>
    <w:p w14:paraId="76D2D06F" w14:textId="77777777" w:rsidR="00E032F3" w:rsidRDefault="00DD696A">
      <w:pPr>
        <w:pStyle w:val="ListParagraph"/>
        <w:numPr>
          <w:ilvl w:val="1"/>
          <w:numId w:val="2"/>
        </w:numPr>
        <w:tabs>
          <w:tab w:val="left" w:pos="952"/>
          <w:tab w:val="left" w:pos="953"/>
        </w:tabs>
        <w:ind w:hanging="361"/>
        <w:rPr>
          <w:sz w:val="20"/>
        </w:rPr>
      </w:pPr>
      <w:r>
        <w:rPr>
          <w:sz w:val="20"/>
        </w:rPr>
        <w:t>For people aged 18 years and under, full contact training and competition may</w:t>
      </w:r>
      <w:r>
        <w:rPr>
          <w:spacing w:val="-13"/>
          <w:sz w:val="20"/>
        </w:rPr>
        <w:t xml:space="preserve"> </w:t>
      </w:r>
      <w:r>
        <w:rPr>
          <w:sz w:val="20"/>
        </w:rPr>
        <w:t>resume.</w:t>
      </w:r>
    </w:p>
    <w:p w14:paraId="109324E5" w14:textId="77777777" w:rsidR="00E032F3" w:rsidRDefault="00E032F3">
      <w:pPr>
        <w:pStyle w:val="BodyText"/>
      </w:pPr>
    </w:p>
    <w:p w14:paraId="77FB0E53" w14:textId="77777777" w:rsidR="00E032F3" w:rsidRDefault="00DD696A">
      <w:pPr>
        <w:pStyle w:val="ListParagraph"/>
        <w:numPr>
          <w:ilvl w:val="1"/>
          <w:numId w:val="2"/>
        </w:numPr>
        <w:tabs>
          <w:tab w:val="left" w:pos="953"/>
        </w:tabs>
        <w:spacing w:before="1"/>
        <w:ind w:right="232"/>
        <w:jc w:val="both"/>
        <w:rPr>
          <w:sz w:val="20"/>
        </w:rPr>
      </w:pPr>
      <w:r>
        <w:rPr>
          <w:sz w:val="20"/>
        </w:rPr>
        <w:t>Large indoor venues will be able to allocate separate spaces (zones) and have up to 20 people aged 18 years old or younger in eac</w:t>
      </w:r>
      <w:r>
        <w:rPr>
          <w:sz w:val="20"/>
        </w:rPr>
        <w:t xml:space="preserve">h space (zone). </w:t>
      </w:r>
      <w:r>
        <w:rPr>
          <w:spacing w:val="2"/>
          <w:sz w:val="20"/>
        </w:rPr>
        <w:t xml:space="preserve">When </w:t>
      </w:r>
      <w:r>
        <w:rPr>
          <w:sz w:val="20"/>
        </w:rPr>
        <w:t>the participants are all 18 years old or younger, they can practice indoors in groups with up to 20 per space as long as they meet the four square metre</w:t>
      </w:r>
      <w:r>
        <w:rPr>
          <w:spacing w:val="-16"/>
          <w:sz w:val="20"/>
        </w:rPr>
        <w:t xml:space="preserve"> </w:t>
      </w:r>
      <w:r>
        <w:rPr>
          <w:sz w:val="20"/>
        </w:rPr>
        <w:t>rule.</w:t>
      </w:r>
    </w:p>
    <w:p w14:paraId="75617BA3" w14:textId="77777777" w:rsidR="00E032F3" w:rsidRDefault="00E032F3">
      <w:pPr>
        <w:pStyle w:val="BodyText"/>
        <w:spacing w:before="10"/>
        <w:rPr>
          <w:sz w:val="19"/>
        </w:rPr>
      </w:pPr>
    </w:p>
    <w:p w14:paraId="37D1153A" w14:textId="77777777" w:rsidR="00E032F3" w:rsidRDefault="00DD696A">
      <w:pPr>
        <w:pStyle w:val="ListParagraph"/>
        <w:numPr>
          <w:ilvl w:val="1"/>
          <w:numId w:val="2"/>
        </w:numPr>
        <w:tabs>
          <w:tab w:val="left" w:pos="953"/>
        </w:tabs>
        <w:ind w:right="225"/>
        <w:jc w:val="both"/>
        <w:rPr>
          <w:sz w:val="20"/>
        </w:rPr>
      </w:pPr>
      <w:r>
        <w:rPr>
          <w:sz w:val="20"/>
        </w:rPr>
        <w:t>The</w:t>
      </w:r>
      <w:r>
        <w:rPr>
          <w:spacing w:val="-11"/>
          <w:sz w:val="20"/>
        </w:rPr>
        <w:t xml:space="preserve"> </w:t>
      </w:r>
      <w:r>
        <w:rPr>
          <w:sz w:val="20"/>
        </w:rPr>
        <w:t>size</w:t>
      </w:r>
      <w:r>
        <w:rPr>
          <w:spacing w:val="-10"/>
          <w:sz w:val="20"/>
        </w:rPr>
        <w:t xml:space="preserve"> </w:t>
      </w:r>
      <w:r>
        <w:rPr>
          <w:sz w:val="20"/>
        </w:rPr>
        <w:t>of</w:t>
      </w:r>
      <w:r>
        <w:rPr>
          <w:spacing w:val="-7"/>
          <w:sz w:val="20"/>
        </w:rPr>
        <w:t xml:space="preserve"> </w:t>
      </w:r>
      <w:r>
        <w:rPr>
          <w:sz w:val="20"/>
        </w:rPr>
        <w:t>the</w:t>
      </w:r>
      <w:r>
        <w:rPr>
          <w:spacing w:val="-11"/>
          <w:sz w:val="20"/>
        </w:rPr>
        <w:t xml:space="preserve"> </w:t>
      </w:r>
      <w:r>
        <w:rPr>
          <w:sz w:val="20"/>
        </w:rPr>
        <w:t>large</w:t>
      </w:r>
      <w:r>
        <w:rPr>
          <w:spacing w:val="-10"/>
          <w:sz w:val="20"/>
        </w:rPr>
        <w:t xml:space="preserve"> </w:t>
      </w:r>
      <w:r>
        <w:rPr>
          <w:sz w:val="20"/>
        </w:rPr>
        <w:t>rehearsal</w:t>
      </w:r>
      <w:r>
        <w:rPr>
          <w:spacing w:val="-11"/>
          <w:sz w:val="20"/>
        </w:rPr>
        <w:t xml:space="preserve"> </w:t>
      </w:r>
      <w:r>
        <w:rPr>
          <w:sz w:val="20"/>
        </w:rPr>
        <w:t>spaces</w:t>
      </w:r>
      <w:r>
        <w:rPr>
          <w:spacing w:val="-7"/>
          <w:sz w:val="20"/>
        </w:rPr>
        <w:t xml:space="preserve"> </w:t>
      </w:r>
      <w:r>
        <w:rPr>
          <w:sz w:val="20"/>
        </w:rPr>
        <w:t>in</w:t>
      </w:r>
      <w:r>
        <w:rPr>
          <w:spacing w:val="-9"/>
          <w:sz w:val="20"/>
        </w:rPr>
        <w:t xml:space="preserve"> </w:t>
      </w:r>
      <w:r>
        <w:rPr>
          <w:sz w:val="20"/>
        </w:rPr>
        <w:t>our</w:t>
      </w:r>
      <w:r>
        <w:rPr>
          <w:spacing w:val="-9"/>
          <w:sz w:val="20"/>
        </w:rPr>
        <w:t xml:space="preserve"> </w:t>
      </w:r>
      <w:r>
        <w:rPr>
          <w:sz w:val="20"/>
        </w:rPr>
        <w:t>venues</w:t>
      </w:r>
      <w:r>
        <w:rPr>
          <w:spacing w:val="-8"/>
          <w:sz w:val="20"/>
        </w:rPr>
        <w:t xml:space="preserve"> </w:t>
      </w:r>
      <w:r>
        <w:rPr>
          <w:sz w:val="20"/>
        </w:rPr>
        <w:t>allows</w:t>
      </w:r>
      <w:r>
        <w:rPr>
          <w:spacing w:val="-9"/>
          <w:sz w:val="20"/>
        </w:rPr>
        <w:t xml:space="preserve"> </w:t>
      </w:r>
      <w:r>
        <w:rPr>
          <w:sz w:val="20"/>
        </w:rPr>
        <w:t>for</w:t>
      </w:r>
      <w:r>
        <w:rPr>
          <w:spacing w:val="-8"/>
          <w:sz w:val="20"/>
        </w:rPr>
        <w:t xml:space="preserve"> </w:t>
      </w:r>
      <w:r>
        <w:rPr>
          <w:sz w:val="20"/>
        </w:rPr>
        <w:t>2</w:t>
      </w:r>
      <w:r>
        <w:rPr>
          <w:spacing w:val="-9"/>
          <w:sz w:val="20"/>
        </w:rPr>
        <w:t xml:space="preserve"> </w:t>
      </w:r>
      <w:r>
        <w:rPr>
          <w:sz w:val="20"/>
        </w:rPr>
        <w:t>zones</w:t>
      </w:r>
      <w:r>
        <w:rPr>
          <w:spacing w:val="-9"/>
          <w:sz w:val="20"/>
        </w:rPr>
        <w:t xml:space="preserve"> </w:t>
      </w:r>
      <w:r>
        <w:rPr>
          <w:sz w:val="20"/>
        </w:rPr>
        <w:t>per</w:t>
      </w:r>
      <w:r>
        <w:rPr>
          <w:spacing w:val="-8"/>
          <w:sz w:val="20"/>
        </w:rPr>
        <w:t xml:space="preserve"> </w:t>
      </w:r>
      <w:r>
        <w:rPr>
          <w:sz w:val="20"/>
        </w:rPr>
        <w:t>large</w:t>
      </w:r>
      <w:r>
        <w:rPr>
          <w:spacing w:val="-10"/>
          <w:sz w:val="20"/>
        </w:rPr>
        <w:t xml:space="preserve"> </w:t>
      </w:r>
      <w:r>
        <w:rPr>
          <w:sz w:val="20"/>
        </w:rPr>
        <w:t>space</w:t>
      </w:r>
      <w:r>
        <w:rPr>
          <w:spacing w:val="-8"/>
          <w:sz w:val="20"/>
        </w:rPr>
        <w:t xml:space="preserve"> </w:t>
      </w:r>
      <w:r>
        <w:rPr>
          <w:sz w:val="20"/>
        </w:rPr>
        <w:t>and</w:t>
      </w:r>
      <w:r>
        <w:rPr>
          <w:spacing w:val="-9"/>
          <w:sz w:val="20"/>
        </w:rPr>
        <w:t xml:space="preserve"> </w:t>
      </w:r>
      <w:r>
        <w:rPr>
          <w:sz w:val="20"/>
        </w:rPr>
        <w:t>1</w:t>
      </w:r>
      <w:r>
        <w:rPr>
          <w:spacing w:val="-8"/>
          <w:sz w:val="20"/>
        </w:rPr>
        <w:t xml:space="preserve"> </w:t>
      </w:r>
      <w:r>
        <w:rPr>
          <w:sz w:val="20"/>
        </w:rPr>
        <w:t>zone</w:t>
      </w:r>
      <w:r>
        <w:rPr>
          <w:spacing w:val="-7"/>
          <w:sz w:val="20"/>
        </w:rPr>
        <w:t xml:space="preserve"> </w:t>
      </w:r>
      <w:r>
        <w:rPr>
          <w:sz w:val="20"/>
        </w:rPr>
        <w:t>per</w:t>
      </w:r>
      <w:r>
        <w:rPr>
          <w:spacing w:val="-9"/>
          <w:sz w:val="20"/>
        </w:rPr>
        <w:t xml:space="preserve"> </w:t>
      </w:r>
      <w:r>
        <w:rPr>
          <w:sz w:val="20"/>
        </w:rPr>
        <w:t>small space. This ensures all students within each troupe can participate in exercise, dance and performance activities with adequate distance in line with the four square metre</w:t>
      </w:r>
      <w:r>
        <w:rPr>
          <w:spacing w:val="-5"/>
          <w:sz w:val="20"/>
        </w:rPr>
        <w:t xml:space="preserve"> </w:t>
      </w:r>
      <w:r>
        <w:rPr>
          <w:sz w:val="20"/>
        </w:rPr>
        <w:t>rule.</w:t>
      </w:r>
    </w:p>
    <w:p w14:paraId="6B281308" w14:textId="77777777" w:rsidR="00E032F3" w:rsidRDefault="00E032F3">
      <w:pPr>
        <w:pStyle w:val="BodyText"/>
        <w:spacing w:before="11"/>
        <w:rPr>
          <w:sz w:val="19"/>
        </w:rPr>
      </w:pPr>
    </w:p>
    <w:p w14:paraId="7B6F0640" w14:textId="77777777" w:rsidR="00E032F3" w:rsidRDefault="00DD696A">
      <w:pPr>
        <w:pStyle w:val="ListParagraph"/>
        <w:numPr>
          <w:ilvl w:val="1"/>
          <w:numId w:val="2"/>
        </w:numPr>
        <w:tabs>
          <w:tab w:val="left" w:pos="953"/>
        </w:tabs>
        <w:ind w:right="230"/>
        <w:jc w:val="both"/>
        <w:rPr>
          <w:sz w:val="20"/>
        </w:rPr>
      </w:pPr>
      <w:r>
        <w:rPr>
          <w:spacing w:val="3"/>
          <w:sz w:val="20"/>
        </w:rPr>
        <w:t>We</w:t>
      </w:r>
      <w:r>
        <w:rPr>
          <w:spacing w:val="-10"/>
          <w:sz w:val="20"/>
        </w:rPr>
        <w:t xml:space="preserve"> </w:t>
      </w:r>
      <w:r>
        <w:rPr>
          <w:sz w:val="20"/>
        </w:rPr>
        <w:t>will</w:t>
      </w:r>
      <w:r>
        <w:rPr>
          <w:spacing w:val="-9"/>
          <w:sz w:val="20"/>
        </w:rPr>
        <w:t xml:space="preserve"> </w:t>
      </w:r>
      <w:r>
        <w:rPr>
          <w:sz w:val="20"/>
        </w:rPr>
        <w:t>encourage</w:t>
      </w:r>
      <w:r>
        <w:rPr>
          <w:spacing w:val="-7"/>
          <w:sz w:val="20"/>
        </w:rPr>
        <w:t xml:space="preserve"> </w:t>
      </w:r>
      <w:r>
        <w:rPr>
          <w:sz w:val="20"/>
        </w:rPr>
        <w:t>non-contact</w:t>
      </w:r>
      <w:r>
        <w:rPr>
          <w:spacing w:val="-6"/>
          <w:sz w:val="20"/>
        </w:rPr>
        <w:t xml:space="preserve"> </w:t>
      </w:r>
      <w:r>
        <w:rPr>
          <w:sz w:val="20"/>
        </w:rPr>
        <w:t>exer</w:t>
      </w:r>
      <w:r>
        <w:rPr>
          <w:sz w:val="20"/>
        </w:rPr>
        <w:t>cise,</w:t>
      </w:r>
      <w:r>
        <w:rPr>
          <w:spacing w:val="-8"/>
          <w:sz w:val="20"/>
        </w:rPr>
        <w:t xml:space="preserve"> </w:t>
      </w:r>
      <w:r>
        <w:rPr>
          <w:sz w:val="20"/>
        </w:rPr>
        <w:t>dance</w:t>
      </w:r>
      <w:r>
        <w:rPr>
          <w:spacing w:val="-6"/>
          <w:sz w:val="20"/>
        </w:rPr>
        <w:t xml:space="preserve"> </w:t>
      </w:r>
      <w:r>
        <w:rPr>
          <w:sz w:val="20"/>
        </w:rPr>
        <w:t>and</w:t>
      </w:r>
      <w:r>
        <w:rPr>
          <w:spacing w:val="-8"/>
          <w:sz w:val="20"/>
        </w:rPr>
        <w:t xml:space="preserve"> </w:t>
      </w:r>
      <w:r>
        <w:rPr>
          <w:sz w:val="20"/>
        </w:rPr>
        <w:t>performance</w:t>
      </w:r>
      <w:r>
        <w:rPr>
          <w:spacing w:val="-7"/>
          <w:sz w:val="20"/>
        </w:rPr>
        <w:t xml:space="preserve"> </w:t>
      </w:r>
      <w:r>
        <w:rPr>
          <w:sz w:val="20"/>
        </w:rPr>
        <w:t>activities</w:t>
      </w:r>
      <w:r>
        <w:rPr>
          <w:spacing w:val="-5"/>
          <w:sz w:val="20"/>
        </w:rPr>
        <w:t xml:space="preserve"> </w:t>
      </w:r>
      <w:r>
        <w:rPr>
          <w:sz w:val="20"/>
        </w:rPr>
        <w:t>at</w:t>
      </w:r>
      <w:r>
        <w:rPr>
          <w:spacing w:val="-8"/>
          <w:sz w:val="20"/>
        </w:rPr>
        <w:t xml:space="preserve"> </w:t>
      </w:r>
      <w:r>
        <w:rPr>
          <w:sz w:val="20"/>
        </w:rPr>
        <w:t>this</w:t>
      </w:r>
      <w:r>
        <w:rPr>
          <w:spacing w:val="-6"/>
          <w:sz w:val="20"/>
        </w:rPr>
        <w:t xml:space="preserve"> </w:t>
      </w:r>
      <w:r>
        <w:rPr>
          <w:sz w:val="20"/>
        </w:rPr>
        <w:t>time.</w:t>
      </w:r>
      <w:r>
        <w:rPr>
          <w:spacing w:val="-8"/>
          <w:sz w:val="20"/>
        </w:rPr>
        <w:t xml:space="preserve"> </w:t>
      </w:r>
      <w:r>
        <w:rPr>
          <w:sz w:val="20"/>
        </w:rPr>
        <w:t>Hand</w:t>
      </w:r>
      <w:r>
        <w:rPr>
          <w:spacing w:val="-8"/>
          <w:sz w:val="20"/>
        </w:rPr>
        <w:t xml:space="preserve"> </w:t>
      </w:r>
      <w:r>
        <w:rPr>
          <w:sz w:val="20"/>
        </w:rPr>
        <w:t>hygiene</w:t>
      </w:r>
      <w:r>
        <w:rPr>
          <w:spacing w:val="-5"/>
          <w:sz w:val="20"/>
        </w:rPr>
        <w:t xml:space="preserve"> </w:t>
      </w:r>
      <w:r>
        <w:rPr>
          <w:sz w:val="20"/>
        </w:rPr>
        <w:t>will</w:t>
      </w:r>
      <w:r>
        <w:rPr>
          <w:spacing w:val="-9"/>
          <w:sz w:val="20"/>
        </w:rPr>
        <w:t xml:space="preserve"> </w:t>
      </w:r>
      <w:r>
        <w:rPr>
          <w:sz w:val="20"/>
        </w:rPr>
        <w:t>be practised before and after use of any shared</w:t>
      </w:r>
      <w:r>
        <w:rPr>
          <w:spacing w:val="-5"/>
          <w:sz w:val="20"/>
        </w:rPr>
        <w:t xml:space="preserve"> </w:t>
      </w:r>
      <w:r>
        <w:rPr>
          <w:sz w:val="20"/>
        </w:rPr>
        <w:t>equipment.</w:t>
      </w:r>
    </w:p>
    <w:p w14:paraId="6D4FB843" w14:textId="77777777" w:rsidR="00E032F3" w:rsidRDefault="00E032F3">
      <w:pPr>
        <w:pStyle w:val="BodyText"/>
        <w:rPr>
          <w:sz w:val="22"/>
        </w:rPr>
      </w:pPr>
    </w:p>
    <w:p w14:paraId="265CDBA7" w14:textId="77777777" w:rsidR="00E032F3" w:rsidRDefault="00E032F3">
      <w:pPr>
        <w:pStyle w:val="BodyText"/>
        <w:spacing w:before="8"/>
        <w:rPr>
          <w:sz w:val="17"/>
        </w:rPr>
      </w:pPr>
    </w:p>
    <w:p w14:paraId="53634C24" w14:textId="77777777" w:rsidR="00E032F3" w:rsidRDefault="00DD696A">
      <w:pPr>
        <w:pStyle w:val="Heading1"/>
        <w:spacing w:before="1"/>
      </w:pPr>
      <w:r>
        <w:t>Provision of routine care and first aid</w:t>
      </w:r>
    </w:p>
    <w:p w14:paraId="236CDCF1" w14:textId="77777777" w:rsidR="00E032F3" w:rsidRDefault="00E032F3">
      <w:pPr>
        <w:pStyle w:val="BodyText"/>
        <w:spacing w:before="3"/>
        <w:rPr>
          <w:b/>
        </w:rPr>
      </w:pPr>
    </w:p>
    <w:p w14:paraId="2264D78E" w14:textId="77777777" w:rsidR="00E032F3" w:rsidRDefault="00DD696A">
      <w:pPr>
        <w:pStyle w:val="BodyText"/>
        <w:ind w:left="232"/>
      </w:pPr>
      <w:r>
        <w:t>DET advises that:</w:t>
      </w:r>
    </w:p>
    <w:p w14:paraId="11AE1970" w14:textId="77777777" w:rsidR="00E032F3" w:rsidRDefault="00E032F3">
      <w:pPr>
        <w:pStyle w:val="BodyText"/>
        <w:spacing w:before="1"/>
      </w:pPr>
    </w:p>
    <w:p w14:paraId="5F128FAA" w14:textId="77777777" w:rsidR="00E032F3" w:rsidRDefault="00DD696A">
      <w:pPr>
        <w:pStyle w:val="BodyText"/>
        <w:ind w:left="232"/>
      </w:pPr>
      <w:r>
        <w:t>Physical distancing is not practical when providing direct care.</w:t>
      </w:r>
      <w:r>
        <w:t xml:space="preserve"> In this situation standard precautions, including hand hygiene, are important for infection control.</w:t>
      </w:r>
    </w:p>
    <w:p w14:paraId="661E4C84" w14:textId="77777777" w:rsidR="00E032F3" w:rsidRDefault="00E032F3">
      <w:pPr>
        <w:pStyle w:val="BodyText"/>
        <w:spacing w:before="10"/>
        <w:rPr>
          <w:sz w:val="19"/>
        </w:rPr>
      </w:pPr>
    </w:p>
    <w:p w14:paraId="336A430A" w14:textId="77777777" w:rsidR="00E032F3" w:rsidRDefault="00DD696A">
      <w:pPr>
        <w:pStyle w:val="BodyText"/>
        <w:spacing w:before="1"/>
        <w:ind w:left="232"/>
      </w:pPr>
      <w:r>
        <w:t>At our venue:</w:t>
      </w:r>
    </w:p>
    <w:p w14:paraId="0E9A9D5E" w14:textId="77777777" w:rsidR="00E032F3" w:rsidRDefault="00E032F3">
      <w:pPr>
        <w:pStyle w:val="BodyText"/>
      </w:pPr>
    </w:p>
    <w:p w14:paraId="5C93E49B" w14:textId="58E39DC7" w:rsidR="00E032F3" w:rsidRDefault="00DD696A">
      <w:pPr>
        <w:pStyle w:val="ListParagraph"/>
        <w:numPr>
          <w:ilvl w:val="1"/>
          <w:numId w:val="2"/>
        </w:numPr>
        <w:tabs>
          <w:tab w:val="left" w:pos="952"/>
          <w:tab w:val="left" w:pos="953"/>
        </w:tabs>
        <w:ind w:right="497"/>
        <w:rPr>
          <w:sz w:val="20"/>
        </w:rPr>
      </w:pPr>
      <w:r>
        <w:rPr>
          <w:sz w:val="20"/>
        </w:rPr>
        <w:t>Standard precautions as per DET</w:t>
      </w:r>
      <w:hyperlink r:id="rId14">
        <w:r>
          <w:rPr>
            <w:color w:val="1154CC"/>
            <w:sz w:val="20"/>
            <w:u w:val="single" w:color="1154CC"/>
          </w:rPr>
          <w:t xml:space="preserve"> Infectious Diseases policy</w:t>
        </w:r>
        <w:r>
          <w:rPr>
            <w:color w:val="1154CC"/>
            <w:sz w:val="20"/>
          </w:rPr>
          <w:t xml:space="preserve"> </w:t>
        </w:r>
      </w:hyperlink>
      <w:r>
        <w:rPr>
          <w:sz w:val="20"/>
        </w:rPr>
        <w:t xml:space="preserve">and the </w:t>
      </w:r>
      <w:r w:rsidR="00A13A20">
        <w:rPr>
          <w:sz w:val="20"/>
        </w:rPr>
        <w:t>PGLD</w:t>
      </w:r>
      <w:r>
        <w:rPr>
          <w:sz w:val="20"/>
        </w:rPr>
        <w:t xml:space="preserve"> First Aid Policy will be followed when providing first aid. For example, we will use gloves when d</w:t>
      </w:r>
      <w:r>
        <w:rPr>
          <w:sz w:val="20"/>
        </w:rPr>
        <w:t>ealing with blood or body fluids/substances.</w:t>
      </w:r>
    </w:p>
    <w:p w14:paraId="30B5F6C3" w14:textId="77777777" w:rsidR="00E032F3" w:rsidRDefault="00E032F3">
      <w:pPr>
        <w:rPr>
          <w:sz w:val="20"/>
        </w:rPr>
        <w:sectPr w:rsidR="00E032F3">
          <w:pgSz w:w="11910" w:h="16840"/>
          <w:pgMar w:top="820" w:right="620" w:bottom="1080" w:left="620" w:header="0" w:footer="823" w:gutter="0"/>
          <w:cols w:space="720"/>
        </w:sectPr>
      </w:pPr>
    </w:p>
    <w:p w14:paraId="4FC85242" w14:textId="77777777" w:rsidR="00E032F3" w:rsidRDefault="00DD696A">
      <w:pPr>
        <w:pStyle w:val="ListParagraph"/>
        <w:numPr>
          <w:ilvl w:val="1"/>
          <w:numId w:val="2"/>
        </w:numPr>
        <w:tabs>
          <w:tab w:val="left" w:pos="952"/>
          <w:tab w:val="left" w:pos="953"/>
        </w:tabs>
        <w:spacing w:before="74"/>
        <w:ind w:hanging="361"/>
        <w:rPr>
          <w:sz w:val="20"/>
        </w:rPr>
      </w:pPr>
      <w:r>
        <w:rPr>
          <w:sz w:val="20"/>
        </w:rPr>
        <w:lastRenderedPageBreak/>
        <w:t>Hand hygiene will be practised before and after performing routine care or first</w:t>
      </w:r>
      <w:r>
        <w:rPr>
          <w:spacing w:val="-8"/>
          <w:sz w:val="20"/>
        </w:rPr>
        <w:t xml:space="preserve"> </w:t>
      </w:r>
      <w:r>
        <w:rPr>
          <w:sz w:val="20"/>
        </w:rPr>
        <w:t>aid.</w:t>
      </w:r>
    </w:p>
    <w:p w14:paraId="53088963" w14:textId="77777777" w:rsidR="00E032F3" w:rsidRDefault="00E032F3">
      <w:pPr>
        <w:pStyle w:val="BodyText"/>
        <w:spacing w:before="1"/>
      </w:pPr>
    </w:p>
    <w:p w14:paraId="098B8BE3" w14:textId="77777777" w:rsidR="00E032F3" w:rsidRDefault="00DD696A">
      <w:pPr>
        <w:pStyle w:val="ListParagraph"/>
        <w:numPr>
          <w:ilvl w:val="1"/>
          <w:numId w:val="2"/>
        </w:numPr>
        <w:tabs>
          <w:tab w:val="left" w:pos="952"/>
          <w:tab w:val="left" w:pos="953"/>
        </w:tabs>
        <w:ind w:right="248"/>
        <w:rPr>
          <w:sz w:val="20"/>
        </w:rPr>
      </w:pPr>
      <w:r>
        <w:rPr>
          <w:sz w:val="20"/>
        </w:rPr>
        <w:t>Additional Personal Protective Equipment (PPE), for example face masks, is not required to provide</w:t>
      </w:r>
      <w:r>
        <w:rPr>
          <w:spacing w:val="-35"/>
          <w:sz w:val="20"/>
        </w:rPr>
        <w:t xml:space="preserve"> </w:t>
      </w:r>
      <w:r>
        <w:rPr>
          <w:sz w:val="20"/>
        </w:rPr>
        <w:t>routine care or first aid for students who are well.</w:t>
      </w:r>
    </w:p>
    <w:p w14:paraId="49822CAD" w14:textId="77777777" w:rsidR="00E032F3" w:rsidRDefault="00E032F3">
      <w:pPr>
        <w:pStyle w:val="BodyText"/>
        <w:spacing w:before="10"/>
        <w:rPr>
          <w:sz w:val="19"/>
        </w:rPr>
      </w:pPr>
    </w:p>
    <w:p w14:paraId="21F8BEF1" w14:textId="77777777" w:rsidR="00E032F3" w:rsidRDefault="00DD696A">
      <w:pPr>
        <w:pStyle w:val="Heading1"/>
      </w:pPr>
      <w:r>
        <w:t>Management of an unwell student or staff member</w:t>
      </w:r>
    </w:p>
    <w:p w14:paraId="5EC1F213" w14:textId="77777777" w:rsidR="00E032F3" w:rsidRDefault="00E032F3">
      <w:pPr>
        <w:pStyle w:val="BodyText"/>
        <w:spacing w:before="1"/>
        <w:rPr>
          <w:b/>
        </w:rPr>
      </w:pPr>
    </w:p>
    <w:p w14:paraId="5170AA87" w14:textId="77777777" w:rsidR="00E032F3" w:rsidRDefault="00DD696A">
      <w:pPr>
        <w:pStyle w:val="BodyText"/>
        <w:ind w:left="232"/>
      </w:pPr>
      <w:r>
        <w:t>DET advises that:</w:t>
      </w:r>
    </w:p>
    <w:p w14:paraId="6A4ADEE6" w14:textId="77777777" w:rsidR="00E032F3" w:rsidRDefault="00E032F3">
      <w:pPr>
        <w:pStyle w:val="BodyText"/>
        <w:spacing w:before="1"/>
      </w:pPr>
    </w:p>
    <w:p w14:paraId="5555FFEF" w14:textId="4BB61D1D" w:rsidR="00E032F3" w:rsidRDefault="00DD696A">
      <w:pPr>
        <w:pStyle w:val="BodyText"/>
        <w:ind w:left="232" w:right="252"/>
        <w:jc w:val="both"/>
      </w:pPr>
      <w:r>
        <w:t>It is important that any staff memb</w:t>
      </w:r>
      <w:r>
        <w:t xml:space="preserve">er or student who becomes unwell while at </w:t>
      </w:r>
      <w:r w:rsidR="00A13A20">
        <w:t>PGLD</w:t>
      </w:r>
      <w:r>
        <w:t xml:space="preserve"> returns home. While it is unlikely that a staff member or student who is unwell with flu-like symptoms will have coronavirus (COVID-19) there are some sensible steps that can be take while a student awa</w:t>
      </w:r>
      <w:r>
        <w:t>its collection by a parent or carer as a precaution.</w:t>
      </w:r>
    </w:p>
    <w:p w14:paraId="5F48609E" w14:textId="77777777" w:rsidR="00E032F3" w:rsidRDefault="00E032F3">
      <w:pPr>
        <w:pStyle w:val="BodyText"/>
        <w:spacing w:before="11"/>
        <w:rPr>
          <w:sz w:val="19"/>
        </w:rPr>
      </w:pPr>
    </w:p>
    <w:p w14:paraId="76AF83B5" w14:textId="77777777" w:rsidR="00E032F3" w:rsidRDefault="00DD696A">
      <w:pPr>
        <w:pStyle w:val="BodyText"/>
        <w:ind w:left="232"/>
        <w:jc w:val="both"/>
      </w:pPr>
      <w:r>
        <w:t>This means that at our venues:</w:t>
      </w:r>
    </w:p>
    <w:p w14:paraId="465CAFB0" w14:textId="77777777" w:rsidR="00E032F3" w:rsidRDefault="00E032F3">
      <w:pPr>
        <w:pStyle w:val="BodyText"/>
      </w:pPr>
    </w:p>
    <w:p w14:paraId="6CCCD35E" w14:textId="77777777" w:rsidR="00E032F3" w:rsidRDefault="00DD696A">
      <w:pPr>
        <w:pStyle w:val="ListParagraph"/>
        <w:numPr>
          <w:ilvl w:val="1"/>
          <w:numId w:val="2"/>
        </w:numPr>
        <w:tabs>
          <w:tab w:val="left" w:pos="952"/>
          <w:tab w:val="left" w:pos="953"/>
        </w:tabs>
        <w:spacing w:before="1"/>
        <w:ind w:right="354"/>
        <w:rPr>
          <w:sz w:val="20"/>
        </w:rPr>
      </w:pPr>
      <w:r>
        <w:rPr>
          <w:sz w:val="20"/>
        </w:rPr>
        <w:t>Staff and students experiencing compatible symptoms with coronavirus (COVID-19), such as fever, cough or sore throat, will be isolated in an appropriate space with suitab</w:t>
      </w:r>
      <w:r>
        <w:rPr>
          <w:sz w:val="20"/>
        </w:rPr>
        <w:t>le supervision and collected by a parent/carer as soon as possible. Urgent medical attention will be sought where needed. Unwell students will not be permitted to travel home</w:t>
      </w:r>
      <w:r>
        <w:rPr>
          <w:spacing w:val="-10"/>
          <w:sz w:val="20"/>
        </w:rPr>
        <w:t xml:space="preserve"> </w:t>
      </w:r>
      <w:r>
        <w:rPr>
          <w:sz w:val="20"/>
        </w:rPr>
        <w:t>unsupervised.</w:t>
      </w:r>
    </w:p>
    <w:p w14:paraId="08D5B496" w14:textId="77777777" w:rsidR="00E032F3" w:rsidRDefault="00E032F3">
      <w:pPr>
        <w:pStyle w:val="BodyText"/>
      </w:pPr>
    </w:p>
    <w:p w14:paraId="097DA6A7" w14:textId="77777777" w:rsidR="00E032F3" w:rsidRDefault="00DD696A">
      <w:pPr>
        <w:pStyle w:val="ListParagraph"/>
        <w:numPr>
          <w:ilvl w:val="1"/>
          <w:numId w:val="2"/>
        </w:numPr>
        <w:tabs>
          <w:tab w:val="left" w:pos="952"/>
          <w:tab w:val="left" w:pos="953"/>
        </w:tabs>
        <w:ind w:right="565"/>
        <w:rPr>
          <w:sz w:val="20"/>
        </w:rPr>
      </w:pPr>
      <w:r>
        <w:rPr>
          <w:sz w:val="20"/>
        </w:rPr>
        <w:t xml:space="preserve">Where staff or students are experiencing compatible symptoms with </w:t>
      </w:r>
      <w:r>
        <w:rPr>
          <w:sz w:val="20"/>
        </w:rPr>
        <w:t xml:space="preserve">coronavirus, we will ensure hand hygiene, physical distancing and (where possible) use of a face mask. See </w:t>
      </w:r>
      <w:r>
        <w:rPr>
          <w:spacing w:val="3"/>
          <w:sz w:val="20"/>
        </w:rPr>
        <w:t>DET</w:t>
      </w:r>
      <w:r>
        <w:rPr>
          <w:color w:val="1154CC"/>
          <w:spacing w:val="-38"/>
          <w:sz w:val="20"/>
          <w:u w:val="single" w:color="1154CC"/>
        </w:rPr>
        <w:t xml:space="preserve"> </w:t>
      </w:r>
      <w:r>
        <w:rPr>
          <w:color w:val="1154CC"/>
          <w:sz w:val="20"/>
          <w:u w:val="single" w:color="1154CC"/>
        </w:rPr>
        <w:t>guidance for the use of Personal Protective Equipment in</w:t>
      </w:r>
      <w:r>
        <w:rPr>
          <w:color w:val="1154CC"/>
          <w:spacing w:val="-4"/>
          <w:sz w:val="20"/>
          <w:u w:val="single" w:color="1154CC"/>
        </w:rPr>
        <w:t xml:space="preserve"> </w:t>
      </w:r>
      <w:r>
        <w:rPr>
          <w:color w:val="1154CC"/>
          <w:sz w:val="20"/>
          <w:u w:val="single" w:color="1154CC"/>
        </w:rPr>
        <w:t>education</w:t>
      </w:r>
      <w:r>
        <w:rPr>
          <w:sz w:val="20"/>
        </w:rPr>
        <w:t>.</w:t>
      </w:r>
    </w:p>
    <w:p w14:paraId="346F0513" w14:textId="77777777" w:rsidR="00E032F3" w:rsidRDefault="00E032F3">
      <w:pPr>
        <w:pStyle w:val="BodyText"/>
      </w:pPr>
    </w:p>
    <w:p w14:paraId="22226A6B" w14:textId="77777777" w:rsidR="00E032F3" w:rsidRDefault="00DD696A">
      <w:pPr>
        <w:pStyle w:val="ListParagraph"/>
        <w:numPr>
          <w:ilvl w:val="1"/>
          <w:numId w:val="2"/>
        </w:numPr>
        <w:tabs>
          <w:tab w:val="left" w:pos="952"/>
          <w:tab w:val="left" w:pos="953"/>
        </w:tabs>
        <w:spacing w:line="237" w:lineRule="auto"/>
        <w:ind w:right="338"/>
        <w:rPr>
          <w:sz w:val="24"/>
        </w:rPr>
      </w:pPr>
      <w:r>
        <w:rPr>
          <w:sz w:val="20"/>
        </w:rPr>
        <w:t>If a staff member is unsure whether a student is unwell in the first instanc</w:t>
      </w:r>
      <w:r>
        <w:rPr>
          <w:sz w:val="20"/>
        </w:rPr>
        <w:t>e we will contact the parent/carer to discuss any concerns about the health status of the student, and we will take a precautionary</w:t>
      </w:r>
      <w:r>
        <w:rPr>
          <w:spacing w:val="-32"/>
          <w:sz w:val="20"/>
        </w:rPr>
        <w:t xml:space="preserve"> </w:t>
      </w:r>
      <w:r>
        <w:rPr>
          <w:sz w:val="20"/>
        </w:rPr>
        <w:t xml:space="preserve">approach, requesting the parent/carer to collect their child if concerns remain. A staff member may take the temperature of </w:t>
      </w:r>
      <w:r>
        <w:rPr>
          <w:sz w:val="20"/>
        </w:rPr>
        <w:t>the student, where appropriate, to support</w:t>
      </w:r>
      <w:r>
        <w:rPr>
          <w:spacing w:val="-4"/>
          <w:sz w:val="20"/>
        </w:rPr>
        <w:t xml:space="preserve"> </w:t>
      </w:r>
      <w:r>
        <w:rPr>
          <w:sz w:val="20"/>
        </w:rPr>
        <w:t>decision-making.</w:t>
      </w:r>
    </w:p>
    <w:p w14:paraId="1D594D69" w14:textId="77777777" w:rsidR="00E032F3" w:rsidRDefault="00E032F3">
      <w:pPr>
        <w:pStyle w:val="BodyText"/>
        <w:spacing w:before="4"/>
      </w:pPr>
    </w:p>
    <w:p w14:paraId="05FB7403" w14:textId="77777777" w:rsidR="00E032F3" w:rsidRDefault="00DD696A">
      <w:pPr>
        <w:pStyle w:val="ListParagraph"/>
        <w:numPr>
          <w:ilvl w:val="1"/>
          <w:numId w:val="2"/>
        </w:numPr>
        <w:tabs>
          <w:tab w:val="left" w:pos="952"/>
          <w:tab w:val="left" w:pos="953"/>
        </w:tabs>
        <w:spacing w:line="235" w:lineRule="auto"/>
        <w:ind w:right="262"/>
        <w:rPr>
          <w:sz w:val="24"/>
        </w:rPr>
      </w:pPr>
      <w:r>
        <w:rPr>
          <w:sz w:val="20"/>
        </w:rPr>
        <w:t>Staff or students experiencing compatible symptoms with coronavirus (COVID-19) should be encouraged to seek the advice of their healthcare professional who can advise on next steps. Staff and students should not return until symptoms</w:t>
      </w:r>
      <w:r>
        <w:rPr>
          <w:spacing w:val="-5"/>
          <w:sz w:val="20"/>
        </w:rPr>
        <w:t xml:space="preserve"> </w:t>
      </w:r>
      <w:r>
        <w:rPr>
          <w:sz w:val="20"/>
        </w:rPr>
        <w:t>resolve.</w:t>
      </w:r>
    </w:p>
    <w:p w14:paraId="1A9E59C7" w14:textId="77777777" w:rsidR="00E032F3" w:rsidRDefault="00E032F3">
      <w:pPr>
        <w:pStyle w:val="BodyText"/>
        <w:spacing w:before="8"/>
      </w:pPr>
    </w:p>
    <w:p w14:paraId="47E6F418" w14:textId="77777777" w:rsidR="00E032F3" w:rsidRDefault="00DD696A">
      <w:pPr>
        <w:pStyle w:val="ListParagraph"/>
        <w:numPr>
          <w:ilvl w:val="1"/>
          <w:numId w:val="2"/>
        </w:numPr>
        <w:tabs>
          <w:tab w:val="left" w:pos="952"/>
          <w:tab w:val="left" w:pos="953"/>
        </w:tabs>
        <w:spacing w:before="1" w:line="232" w:lineRule="auto"/>
        <w:ind w:right="654"/>
        <w:rPr>
          <w:sz w:val="24"/>
        </w:rPr>
      </w:pPr>
      <w:r>
        <w:rPr>
          <w:sz w:val="20"/>
        </w:rPr>
        <w:t>If a student spreads droplets (for example by sneezing, coughing, spitting or vomiting), surfaces will be immediately cleaned with disinfectant wipes (and using</w:t>
      </w:r>
      <w:r>
        <w:rPr>
          <w:spacing w:val="-4"/>
          <w:sz w:val="20"/>
        </w:rPr>
        <w:t xml:space="preserve"> </w:t>
      </w:r>
      <w:r>
        <w:rPr>
          <w:sz w:val="20"/>
        </w:rPr>
        <w:t>gloves).</w:t>
      </w:r>
    </w:p>
    <w:p w14:paraId="022F1D88" w14:textId="77777777" w:rsidR="00E032F3" w:rsidRDefault="00E032F3">
      <w:pPr>
        <w:pStyle w:val="BodyText"/>
        <w:spacing w:before="10"/>
        <w:rPr>
          <w:sz w:val="19"/>
        </w:rPr>
      </w:pPr>
    </w:p>
    <w:p w14:paraId="648C9198" w14:textId="77777777" w:rsidR="00E032F3" w:rsidRDefault="00DD696A">
      <w:pPr>
        <w:pStyle w:val="Heading1"/>
        <w:jc w:val="both"/>
      </w:pPr>
      <w:r>
        <w:t>Managing a suspected or confirmed case of COVID-19</w:t>
      </w:r>
    </w:p>
    <w:p w14:paraId="7FBA4DFB" w14:textId="77777777" w:rsidR="00E032F3" w:rsidRDefault="00E032F3">
      <w:pPr>
        <w:pStyle w:val="BodyText"/>
        <w:spacing w:before="3"/>
        <w:rPr>
          <w:b/>
        </w:rPr>
      </w:pPr>
    </w:p>
    <w:p w14:paraId="294E9E41" w14:textId="77777777" w:rsidR="00E032F3" w:rsidRDefault="00DD696A">
      <w:pPr>
        <w:pStyle w:val="BodyText"/>
        <w:spacing w:before="1"/>
        <w:ind w:left="232" w:right="237"/>
        <w:jc w:val="both"/>
      </w:pPr>
      <w:r>
        <w:t>Comprehensive procedures are in p</w:t>
      </w:r>
      <w:r>
        <w:t>lace with the Department of Health and Human Services to manage suspected or confirmed cases of coronavirus (COVID-19).</w:t>
      </w:r>
    </w:p>
    <w:p w14:paraId="4819F80F" w14:textId="77777777" w:rsidR="00E032F3" w:rsidRDefault="00E032F3">
      <w:pPr>
        <w:pStyle w:val="BodyText"/>
        <w:spacing w:before="10"/>
        <w:rPr>
          <w:sz w:val="19"/>
        </w:rPr>
      </w:pPr>
    </w:p>
    <w:p w14:paraId="274E2620" w14:textId="77777777" w:rsidR="00E032F3" w:rsidRDefault="00DD696A">
      <w:pPr>
        <w:pStyle w:val="BodyText"/>
        <w:ind w:left="232" w:right="234"/>
        <w:jc w:val="both"/>
      </w:pPr>
      <w:r>
        <w:t>We will contact the Department of Health and Human Services on 1300 651 160 to discuss what to do next if a student or staff member:</w:t>
      </w:r>
    </w:p>
    <w:p w14:paraId="7C1968D2" w14:textId="77777777" w:rsidR="00E032F3" w:rsidRDefault="00E032F3">
      <w:pPr>
        <w:pStyle w:val="BodyText"/>
        <w:spacing w:before="1"/>
      </w:pPr>
    </w:p>
    <w:p w14:paraId="75D74043" w14:textId="77777777" w:rsidR="00E032F3" w:rsidRDefault="00DD696A">
      <w:pPr>
        <w:pStyle w:val="ListParagraph"/>
        <w:numPr>
          <w:ilvl w:val="1"/>
          <w:numId w:val="2"/>
        </w:numPr>
        <w:tabs>
          <w:tab w:val="left" w:pos="952"/>
          <w:tab w:val="left" w:pos="953"/>
        </w:tabs>
        <w:spacing w:line="229" w:lineRule="exact"/>
        <w:ind w:hanging="361"/>
        <w:rPr>
          <w:sz w:val="20"/>
        </w:rPr>
      </w:pPr>
      <w:r>
        <w:rPr>
          <w:sz w:val="20"/>
        </w:rPr>
        <w:t>i</w:t>
      </w:r>
      <w:r>
        <w:rPr>
          <w:sz w:val="20"/>
        </w:rPr>
        <w:t>s a confirmed</w:t>
      </w:r>
      <w:r>
        <w:rPr>
          <w:spacing w:val="-3"/>
          <w:sz w:val="20"/>
        </w:rPr>
        <w:t xml:space="preserve"> </w:t>
      </w:r>
      <w:r>
        <w:rPr>
          <w:sz w:val="20"/>
        </w:rPr>
        <w:t>case</w:t>
      </w:r>
    </w:p>
    <w:p w14:paraId="5DC953D5" w14:textId="77777777" w:rsidR="00E032F3" w:rsidRDefault="00DD696A">
      <w:pPr>
        <w:pStyle w:val="ListParagraph"/>
        <w:numPr>
          <w:ilvl w:val="1"/>
          <w:numId w:val="2"/>
        </w:numPr>
        <w:tabs>
          <w:tab w:val="left" w:pos="952"/>
          <w:tab w:val="left" w:pos="953"/>
        </w:tabs>
        <w:spacing w:line="229" w:lineRule="exact"/>
        <w:ind w:hanging="361"/>
        <w:rPr>
          <w:sz w:val="20"/>
        </w:rPr>
      </w:pPr>
      <w:r>
        <w:rPr>
          <w:sz w:val="20"/>
        </w:rPr>
        <w:t>has been in close contact with a confirmed</w:t>
      </w:r>
      <w:r>
        <w:rPr>
          <w:spacing w:val="-2"/>
          <w:sz w:val="20"/>
        </w:rPr>
        <w:t xml:space="preserve"> </w:t>
      </w:r>
      <w:r>
        <w:rPr>
          <w:sz w:val="20"/>
        </w:rPr>
        <w:t>case</w:t>
      </w:r>
    </w:p>
    <w:p w14:paraId="0FA1F836" w14:textId="77777777" w:rsidR="00E032F3" w:rsidRDefault="00E032F3">
      <w:pPr>
        <w:pStyle w:val="BodyText"/>
        <w:spacing w:before="1"/>
      </w:pPr>
    </w:p>
    <w:p w14:paraId="53BBDD53" w14:textId="77777777" w:rsidR="00E032F3" w:rsidRDefault="00DD696A">
      <w:pPr>
        <w:pStyle w:val="BodyText"/>
        <w:ind w:left="232"/>
      </w:pPr>
      <w:r>
        <w:t>DHHS defines ‘close contact’ as someone who has either:</w:t>
      </w:r>
    </w:p>
    <w:p w14:paraId="69268B59" w14:textId="77777777" w:rsidR="00E032F3" w:rsidRDefault="00DD696A">
      <w:pPr>
        <w:pStyle w:val="ListParagraph"/>
        <w:numPr>
          <w:ilvl w:val="1"/>
          <w:numId w:val="2"/>
        </w:numPr>
        <w:tabs>
          <w:tab w:val="left" w:pos="952"/>
          <w:tab w:val="left" w:pos="953"/>
        </w:tabs>
        <w:ind w:hanging="361"/>
        <w:rPr>
          <w:sz w:val="20"/>
        </w:rPr>
      </w:pPr>
      <w:r>
        <w:rPr>
          <w:sz w:val="20"/>
        </w:rPr>
        <w:t>had at least 15 minutes of face-to-face contact with a confirmed case of coronavirus</w:t>
      </w:r>
      <w:r>
        <w:rPr>
          <w:spacing w:val="-12"/>
          <w:sz w:val="20"/>
        </w:rPr>
        <w:t xml:space="preserve"> </w:t>
      </w:r>
      <w:r>
        <w:rPr>
          <w:sz w:val="20"/>
        </w:rPr>
        <w:t>(COVID-19)</w:t>
      </w:r>
    </w:p>
    <w:p w14:paraId="06BCB924" w14:textId="77777777" w:rsidR="00E032F3" w:rsidRDefault="00DD696A">
      <w:pPr>
        <w:pStyle w:val="ListParagraph"/>
        <w:numPr>
          <w:ilvl w:val="1"/>
          <w:numId w:val="2"/>
        </w:numPr>
        <w:tabs>
          <w:tab w:val="left" w:pos="952"/>
          <w:tab w:val="left" w:pos="953"/>
        </w:tabs>
        <w:spacing w:before="1"/>
        <w:ind w:hanging="361"/>
        <w:rPr>
          <w:sz w:val="20"/>
        </w:rPr>
      </w:pPr>
      <w:r>
        <w:rPr>
          <w:sz w:val="20"/>
        </w:rPr>
        <w:t>shared a closed space for more than two hours with someone who is a confirmed</w:t>
      </w:r>
      <w:r>
        <w:rPr>
          <w:spacing w:val="-9"/>
          <w:sz w:val="20"/>
        </w:rPr>
        <w:t xml:space="preserve"> </w:t>
      </w:r>
      <w:r>
        <w:rPr>
          <w:sz w:val="20"/>
        </w:rPr>
        <w:t>case.</w:t>
      </w:r>
    </w:p>
    <w:p w14:paraId="11174B76" w14:textId="77777777" w:rsidR="00E032F3" w:rsidRDefault="00E032F3">
      <w:pPr>
        <w:pStyle w:val="BodyText"/>
        <w:spacing w:before="8"/>
        <w:rPr>
          <w:sz w:val="19"/>
        </w:rPr>
      </w:pPr>
    </w:p>
    <w:p w14:paraId="45B695E1" w14:textId="77777777" w:rsidR="00E032F3" w:rsidRDefault="00DD696A">
      <w:pPr>
        <w:pStyle w:val="Heading1"/>
        <w:jc w:val="both"/>
      </w:pPr>
      <w:r>
        <w:t>If required, our venue will close for deep cleaning and families will be no</w:t>
      </w:r>
      <w:r>
        <w:t>tified when reopening will occur</w:t>
      </w:r>
    </w:p>
    <w:p w14:paraId="08A0B26E" w14:textId="77777777" w:rsidR="00E032F3" w:rsidRDefault="00E032F3">
      <w:pPr>
        <w:pStyle w:val="BodyText"/>
        <w:rPr>
          <w:b/>
          <w:sz w:val="22"/>
        </w:rPr>
      </w:pPr>
    </w:p>
    <w:p w14:paraId="17E9E9B3" w14:textId="77777777" w:rsidR="00E032F3" w:rsidRDefault="00E032F3">
      <w:pPr>
        <w:pStyle w:val="BodyText"/>
        <w:spacing w:before="1"/>
        <w:rPr>
          <w:b/>
          <w:sz w:val="18"/>
        </w:rPr>
      </w:pPr>
    </w:p>
    <w:p w14:paraId="03B7334D" w14:textId="77777777" w:rsidR="00E032F3" w:rsidRDefault="00DD696A">
      <w:pPr>
        <w:ind w:left="232"/>
        <w:jc w:val="both"/>
        <w:rPr>
          <w:b/>
          <w:sz w:val="20"/>
        </w:rPr>
      </w:pPr>
      <w:r>
        <w:rPr>
          <w:b/>
          <w:sz w:val="20"/>
        </w:rPr>
        <w:t>FURTHER INFORMATION AND RESOURCES</w:t>
      </w:r>
    </w:p>
    <w:p w14:paraId="2637B816" w14:textId="77777777" w:rsidR="00E032F3" w:rsidRDefault="00E032F3">
      <w:pPr>
        <w:pStyle w:val="BodyText"/>
        <w:spacing w:before="1"/>
        <w:rPr>
          <w:b/>
        </w:rPr>
      </w:pPr>
    </w:p>
    <w:p w14:paraId="429DF6CA" w14:textId="66FFA47C" w:rsidR="00E032F3" w:rsidRDefault="00A13A20">
      <w:pPr>
        <w:pStyle w:val="ListParagraph"/>
        <w:numPr>
          <w:ilvl w:val="0"/>
          <w:numId w:val="1"/>
        </w:numPr>
        <w:tabs>
          <w:tab w:val="left" w:pos="952"/>
          <w:tab w:val="left" w:pos="953"/>
        </w:tabs>
        <w:ind w:left="952"/>
        <w:rPr>
          <w:color w:val="0462C1"/>
          <w:sz w:val="20"/>
        </w:rPr>
      </w:pPr>
      <w:r>
        <w:rPr>
          <w:noProof/>
        </w:rPr>
        <mc:AlternateContent>
          <mc:Choice Requires="wps">
            <w:drawing>
              <wp:anchor distT="0" distB="0" distL="114300" distR="114300" simplePos="0" relativeHeight="15730688" behindDoc="0" locked="0" layoutInCell="1" allowOverlap="1" wp14:anchorId="5781C64E" wp14:editId="30C7406F">
                <wp:simplePos x="0" y="0"/>
                <wp:positionH relativeFrom="page">
                  <wp:posOffset>3143250</wp:posOffset>
                </wp:positionH>
                <wp:positionV relativeFrom="paragraph">
                  <wp:posOffset>132715</wp:posOffset>
                </wp:positionV>
                <wp:extent cx="36830" cy="889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43D5D" id="Rectangle 11" o:spid="_x0000_s1026" style="position:absolute;margin-left:247.5pt;margin-top:10.45pt;width:2.9pt;height:.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" fillcolor="#0462c1" stroked="f">
                <w10:wrap anchorx="page"/>
              </v:rect>
            </w:pict>
          </mc:Fallback>
        </mc:AlternateContent>
      </w:r>
      <w:hyperlink r:id="rId15">
        <w:r w:rsidR="00DD696A">
          <w:rPr>
            <w:color w:val="944F71"/>
            <w:sz w:val="20"/>
            <w:u w:val="single" w:color="944F71"/>
          </w:rPr>
          <w:t>DET Coronavirus (COVID-19)</w:t>
        </w:r>
        <w:r w:rsidR="00DD696A">
          <w:rPr>
            <w:color w:val="944F71"/>
            <w:spacing w:val="3"/>
            <w:sz w:val="20"/>
            <w:u w:val="single" w:color="944F71"/>
          </w:rPr>
          <w:t xml:space="preserve"> </w:t>
        </w:r>
        <w:r w:rsidR="00DD696A">
          <w:rPr>
            <w:color w:val="944F71"/>
            <w:sz w:val="20"/>
            <w:u w:val="single" w:color="944F71"/>
          </w:rPr>
          <w:t>website</w:t>
        </w:r>
        <w:r w:rsidR="00DD696A">
          <w:rPr>
            <w:color w:val="0462C1"/>
            <w:sz w:val="20"/>
          </w:rPr>
          <w:t>:</w:t>
        </w:r>
      </w:hyperlink>
    </w:p>
    <w:p w14:paraId="41117235" w14:textId="36ED6465" w:rsidR="00E032F3" w:rsidRDefault="00A13A20">
      <w:pPr>
        <w:pStyle w:val="ListParagraph"/>
        <w:numPr>
          <w:ilvl w:val="0"/>
          <w:numId w:val="2"/>
        </w:numPr>
        <w:tabs>
          <w:tab w:val="left" w:pos="508"/>
        </w:tabs>
        <w:ind w:left="508" w:hanging="276"/>
        <w:jc w:val="both"/>
        <w:rPr>
          <w:sz w:val="20"/>
        </w:rPr>
      </w:pPr>
      <w:r>
        <w:rPr>
          <w:noProof/>
        </w:rPr>
        <mc:AlternateContent>
          <mc:Choice Requires="wps">
            <w:drawing>
              <wp:anchor distT="0" distB="0" distL="114300" distR="114300" simplePos="0" relativeHeight="15731200" behindDoc="0" locked="0" layoutInCell="1" allowOverlap="1" wp14:anchorId="28A17CE6" wp14:editId="442412AE">
                <wp:simplePos x="0" y="0"/>
                <wp:positionH relativeFrom="page">
                  <wp:posOffset>681355</wp:posOffset>
                </wp:positionH>
                <wp:positionV relativeFrom="paragraph">
                  <wp:posOffset>132715</wp:posOffset>
                </wp:positionV>
                <wp:extent cx="34925" cy="889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862D4" id="Rectangle 10" o:spid="_x0000_s1026" style="position:absolute;margin-left:53.65pt;margin-top:10.45pt;width:2.75pt;height:.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" fillcolor="#1154cc" stroked="f">
                <w10:wrap anchorx="page"/>
              </v:rect>
            </w:pict>
          </mc:Fallback>
        </mc:AlternateContent>
      </w:r>
      <w:hyperlink r:id="rId16">
        <w:r w:rsidR="00DD696A">
          <w:rPr>
            <w:color w:val="944F71"/>
            <w:sz w:val="20"/>
            <w:u w:val="single" w:color="944F71"/>
          </w:rPr>
          <w:t>https://www.education.vic.gov.au/school/Pages/coronavirus-advice-schools.aspx</w:t>
        </w:r>
      </w:hyperlink>
    </w:p>
    <w:p w14:paraId="55573864" w14:textId="77777777" w:rsidR="00E032F3" w:rsidRDefault="00E032F3">
      <w:pPr>
        <w:pStyle w:val="BodyText"/>
        <w:rPr>
          <w:sz w:val="12"/>
        </w:rPr>
      </w:pPr>
    </w:p>
    <w:p w14:paraId="0E1B25B4" w14:textId="42BB4220" w:rsidR="00E032F3" w:rsidRDefault="00A13A20">
      <w:pPr>
        <w:pStyle w:val="ListParagraph"/>
        <w:numPr>
          <w:ilvl w:val="0"/>
          <w:numId w:val="1"/>
        </w:numPr>
        <w:tabs>
          <w:tab w:val="left" w:pos="952"/>
          <w:tab w:val="left" w:pos="953"/>
        </w:tabs>
        <w:spacing w:before="93"/>
        <w:ind w:right="6113" w:firstLine="0"/>
        <w:rPr>
          <w:color w:val="0462C1"/>
          <w:sz w:val="20"/>
        </w:rPr>
      </w:pPr>
      <w:r>
        <w:rPr>
          <w:noProof/>
        </w:rPr>
        <mc:AlternateContent>
          <mc:Choice Requires="wps">
            <w:drawing>
              <wp:anchor distT="0" distB="0" distL="114300" distR="114300" simplePos="0" relativeHeight="487420928" behindDoc="1" locked="0" layoutInCell="1" allowOverlap="1" wp14:anchorId="56413FDF" wp14:editId="15539657">
                <wp:simplePos x="0" y="0"/>
                <wp:positionH relativeFrom="page">
                  <wp:posOffset>3248025</wp:posOffset>
                </wp:positionH>
                <wp:positionV relativeFrom="paragraph">
                  <wp:posOffset>191770</wp:posOffset>
                </wp:positionV>
                <wp:extent cx="36830" cy="889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02170" id="Rectangle 9" o:spid="_x0000_s1026" style="position:absolute;margin-left:255.75pt;margin-top:15.1pt;width:2.9pt;height:.7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" fillcolor="#0462c1" stroked="f">
                <w10:wrap anchorx="page"/>
              </v:rect>
            </w:pict>
          </mc:Fallback>
        </mc:AlternateContent>
      </w:r>
      <w:hyperlink r:id="rId17">
        <w:r w:rsidR="00DD696A">
          <w:rPr>
            <w:color w:val="944F71"/>
            <w:sz w:val="20"/>
            <w:u w:val="single" w:color="944F71"/>
          </w:rPr>
          <w:t>DHHS Coronavirus (COVI</w:t>
        </w:r>
        <w:r w:rsidR="00DD696A">
          <w:rPr>
            <w:color w:val="944F71"/>
            <w:sz w:val="20"/>
            <w:u w:val="single" w:color="944F71"/>
          </w:rPr>
          <w:t>D-19) website</w:t>
        </w:r>
        <w:r w:rsidR="00DD696A">
          <w:rPr>
            <w:color w:val="0462C1"/>
            <w:sz w:val="20"/>
          </w:rPr>
          <w:t>:</w:t>
        </w:r>
      </w:hyperlink>
      <w:r w:rsidR="00DD696A">
        <w:rPr>
          <w:sz w:val="20"/>
        </w:rPr>
        <w:t xml:space="preserve"> o</w:t>
      </w:r>
      <w:hyperlink r:id="rId18">
        <w:r w:rsidR="00DD696A">
          <w:rPr>
            <w:color w:val="944F71"/>
            <w:spacing w:val="50"/>
            <w:sz w:val="20"/>
          </w:rPr>
          <w:t xml:space="preserve"> </w:t>
        </w:r>
        <w:r w:rsidR="00DD696A">
          <w:rPr>
            <w:color w:val="944F71"/>
            <w:sz w:val="20"/>
            <w:u w:val="single" w:color="944F71"/>
          </w:rPr>
          <w:t>https://www.dhhs.vic.gov.au/coronavirus</w:t>
        </w:r>
      </w:hyperlink>
    </w:p>
    <w:p w14:paraId="428227E8" w14:textId="5FEC2870" w:rsidR="00E032F3" w:rsidRDefault="00A13A20">
      <w:pPr>
        <w:pStyle w:val="BodyText"/>
        <w:spacing w:line="20" w:lineRule="exact"/>
        <w:ind w:left="452"/>
        <w:rPr>
          <w:sz w:val="2"/>
        </w:rPr>
      </w:pPr>
      <w:r>
        <w:rPr>
          <w:noProof/>
          <w:sz w:val="2"/>
        </w:rPr>
        <mc:AlternateContent>
          <mc:Choice Requires="wpg">
            <w:drawing>
              <wp:inline distT="0" distB="0" distL="0" distR="0" wp14:anchorId="203C3052" wp14:editId="27A0D3DA">
                <wp:extent cx="35560" cy="9525"/>
                <wp:effectExtent l="4445" t="4445" r="0" b="0"/>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525"/>
                          <a:chOff x="0" y="0"/>
                          <a:chExt cx="56" cy="15"/>
                        </a:xfrm>
                      </wpg:grpSpPr>
                      <wps:wsp>
                        <wps:cNvPr id="10" name="Rectangle 8"/>
                        <wps:cNvSpPr>
                          <a:spLocks noChangeArrowheads="1"/>
                        </wps:cNvSpPr>
                        <wps:spPr bwMode="auto">
                          <a:xfrm>
                            <a:off x="0" y="0"/>
                            <a:ext cx="56" cy="1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BF0E78" id="Group 7" o:spid="_x0000_s1026" style="width:2.8pt;height:.75pt;mso-position-horizontal-relative:char;mso-position-vertical-relative:line" coordsize="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">
                <v:rect id="Rectangle 8" o:spid="_x0000_s1027" style="position:absolute;width:5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" fillcolor="#1154cc" stroked="f"/>
                <w10:anchorlock/>
              </v:group>
            </w:pict>
          </mc:Fallback>
        </mc:AlternateContent>
      </w:r>
    </w:p>
    <w:p w14:paraId="1641CDFE" w14:textId="77777777" w:rsidR="00E032F3" w:rsidRDefault="00E032F3">
      <w:pPr>
        <w:pStyle w:val="BodyText"/>
        <w:spacing w:before="1"/>
        <w:rPr>
          <w:sz w:val="10"/>
        </w:rPr>
      </w:pPr>
    </w:p>
    <w:p w14:paraId="75885386" w14:textId="630136B0" w:rsidR="00E032F3" w:rsidRDefault="00A13A20">
      <w:pPr>
        <w:pStyle w:val="ListParagraph"/>
        <w:numPr>
          <w:ilvl w:val="0"/>
          <w:numId w:val="1"/>
        </w:numPr>
        <w:tabs>
          <w:tab w:val="left" w:pos="952"/>
          <w:tab w:val="left" w:pos="953"/>
        </w:tabs>
        <w:spacing w:before="93"/>
        <w:ind w:left="952"/>
        <w:rPr>
          <w:color w:val="0462C1"/>
          <w:sz w:val="20"/>
        </w:rPr>
      </w:pPr>
      <w:r>
        <w:rPr>
          <w:noProof/>
        </w:rPr>
        <mc:AlternateContent>
          <mc:Choice Requires="wps">
            <w:drawing>
              <wp:anchor distT="0" distB="0" distL="114300" distR="114300" simplePos="0" relativeHeight="15732224" behindDoc="0" locked="0" layoutInCell="1" allowOverlap="1" wp14:anchorId="393686AF" wp14:editId="7EB0E2FE">
                <wp:simplePos x="0" y="0"/>
                <wp:positionH relativeFrom="page">
                  <wp:posOffset>2762250</wp:posOffset>
                </wp:positionH>
                <wp:positionV relativeFrom="paragraph">
                  <wp:posOffset>191770</wp:posOffset>
                </wp:positionV>
                <wp:extent cx="36830" cy="889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F9B3C" id="Rectangle 6" o:spid="_x0000_s1026" style="position:absolute;margin-left:217.5pt;margin-top:15.1pt;width:2.9pt;height:.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" fillcolor="#0462c1" stroked="f">
                <w10:wrap anchorx="page"/>
              </v:rect>
            </w:pict>
          </mc:Fallback>
        </mc:AlternateContent>
      </w:r>
      <w:hyperlink r:id="rId19">
        <w:r w:rsidR="00DD696A">
          <w:rPr>
            <w:color w:val="944F71"/>
            <w:sz w:val="20"/>
            <w:u w:val="single" w:color="944F71"/>
          </w:rPr>
          <w:t>DET Infectious Diseases</w:t>
        </w:r>
        <w:r w:rsidR="00DD696A">
          <w:rPr>
            <w:color w:val="944F71"/>
            <w:spacing w:val="1"/>
            <w:sz w:val="20"/>
            <w:u w:val="single" w:color="944F71"/>
          </w:rPr>
          <w:t xml:space="preserve"> </w:t>
        </w:r>
        <w:r w:rsidR="00DD696A">
          <w:rPr>
            <w:color w:val="944F71"/>
            <w:sz w:val="20"/>
            <w:u w:val="single" w:color="944F71"/>
          </w:rPr>
          <w:t>Policy</w:t>
        </w:r>
        <w:r w:rsidR="00DD696A">
          <w:rPr>
            <w:color w:val="0462C1"/>
            <w:sz w:val="20"/>
          </w:rPr>
          <w:t>:</w:t>
        </w:r>
      </w:hyperlink>
    </w:p>
    <w:p w14:paraId="09F93C1C" w14:textId="77777777" w:rsidR="00E032F3" w:rsidRDefault="00E032F3">
      <w:pPr>
        <w:rPr>
          <w:sz w:val="20"/>
        </w:rPr>
        <w:sectPr w:rsidR="00E032F3">
          <w:pgSz w:w="11910" w:h="16840"/>
          <w:pgMar w:top="1040" w:right="620" w:bottom="1020" w:left="620" w:header="0" w:footer="823" w:gutter="0"/>
          <w:cols w:space="720"/>
        </w:sectPr>
      </w:pPr>
    </w:p>
    <w:p w14:paraId="3983BE89" w14:textId="6238AFBB" w:rsidR="00E032F3" w:rsidRDefault="00A13A20">
      <w:pPr>
        <w:pStyle w:val="ListParagraph"/>
        <w:numPr>
          <w:ilvl w:val="0"/>
          <w:numId w:val="2"/>
        </w:numPr>
        <w:tabs>
          <w:tab w:val="left" w:pos="508"/>
        </w:tabs>
        <w:spacing w:before="66"/>
        <w:ind w:left="508" w:hanging="276"/>
        <w:rPr>
          <w:sz w:val="20"/>
        </w:rPr>
      </w:pPr>
      <w:r>
        <w:rPr>
          <w:noProof/>
        </w:rPr>
        <w:lastRenderedPageBreak/>
        <mc:AlternateContent>
          <mc:Choice Requires="wps">
            <w:drawing>
              <wp:anchor distT="0" distB="0" distL="114300" distR="114300" simplePos="0" relativeHeight="15733248" behindDoc="0" locked="0" layoutInCell="1" allowOverlap="1" wp14:anchorId="7BD9B9C4" wp14:editId="4B8C58D5">
                <wp:simplePos x="0" y="0"/>
                <wp:positionH relativeFrom="page">
                  <wp:posOffset>681355</wp:posOffset>
                </wp:positionH>
                <wp:positionV relativeFrom="paragraph">
                  <wp:posOffset>174625</wp:posOffset>
                </wp:positionV>
                <wp:extent cx="34925" cy="889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AAB0" id="Rectangle 5" o:spid="_x0000_s1026" style="position:absolute;margin-left:53.65pt;margin-top:13.75pt;width:2.75pt;height:.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" fillcolor="#1154cc" stroked="f">
                <w10:wrap anchorx="page"/>
              </v:rect>
            </w:pict>
          </mc:Fallback>
        </mc:AlternateContent>
      </w:r>
      <w:hyperlink r:id="rId20">
        <w:r w:rsidR="00DD696A">
          <w:rPr>
            <w:color w:val="944F71"/>
            <w:sz w:val="20"/>
            <w:u w:val="single" w:color="944F71"/>
          </w:rPr>
          <w:t>https://www.education.vic.gov.au/school/principals/spag/health/pages/infectiousdiseases.aspx</w:t>
        </w:r>
      </w:hyperlink>
    </w:p>
    <w:p w14:paraId="0E3168BC" w14:textId="77777777" w:rsidR="00E032F3" w:rsidRDefault="00E032F3">
      <w:pPr>
        <w:pStyle w:val="BodyText"/>
        <w:spacing w:before="9"/>
        <w:rPr>
          <w:sz w:val="11"/>
        </w:rPr>
      </w:pPr>
    </w:p>
    <w:p w14:paraId="188BBB68" w14:textId="77777777" w:rsidR="00E032F3" w:rsidRDefault="00DD696A">
      <w:pPr>
        <w:pStyle w:val="ListParagraph"/>
        <w:numPr>
          <w:ilvl w:val="0"/>
          <w:numId w:val="1"/>
        </w:numPr>
        <w:tabs>
          <w:tab w:val="left" w:pos="952"/>
          <w:tab w:val="left" w:pos="953"/>
        </w:tabs>
        <w:spacing w:before="93"/>
        <w:ind w:left="952"/>
        <w:rPr>
          <w:color w:val="0462C1"/>
          <w:sz w:val="20"/>
        </w:rPr>
      </w:pPr>
      <w:hyperlink r:id="rId21">
        <w:r>
          <w:rPr>
            <w:color w:val="944F71"/>
            <w:sz w:val="20"/>
            <w:u w:val="single" w:color="944F71"/>
          </w:rPr>
          <w:t>DET Health Care Needs</w:t>
        </w:r>
        <w:r>
          <w:rPr>
            <w:color w:val="944F71"/>
            <w:spacing w:val="-1"/>
            <w:sz w:val="20"/>
            <w:u w:val="single" w:color="944F71"/>
          </w:rPr>
          <w:t xml:space="preserve"> </w:t>
        </w:r>
        <w:r>
          <w:rPr>
            <w:color w:val="944F71"/>
            <w:sz w:val="20"/>
            <w:u w:val="single" w:color="944F71"/>
          </w:rPr>
          <w:t>Policy</w:t>
        </w:r>
      </w:hyperlink>
    </w:p>
    <w:p w14:paraId="43A146B8" w14:textId="06D6377D" w:rsidR="00E032F3" w:rsidRDefault="00A13A20">
      <w:pPr>
        <w:pStyle w:val="ListParagraph"/>
        <w:numPr>
          <w:ilvl w:val="0"/>
          <w:numId w:val="2"/>
        </w:numPr>
        <w:tabs>
          <w:tab w:val="left" w:pos="508"/>
        </w:tabs>
        <w:ind w:left="508" w:hanging="276"/>
        <w:rPr>
          <w:color w:val="0462C1"/>
          <w:sz w:val="20"/>
        </w:rPr>
      </w:pPr>
      <w:r>
        <w:rPr>
          <w:noProof/>
        </w:rPr>
        <mc:AlternateContent>
          <mc:Choice Requires="wps">
            <w:drawing>
              <wp:anchor distT="0" distB="0" distL="114300" distR="114300" simplePos="0" relativeHeight="15733760" behindDoc="0" locked="0" layoutInCell="1" allowOverlap="1" wp14:anchorId="6AB89E5E" wp14:editId="51B77A28">
                <wp:simplePos x="0" y="0"/>
                <wp:positionH relativeFrom="page">
                  <wp:posOffset>681355</wp:posOffset>
                </wp:positionH>
                <wp:positionV relativeFrom="paragraph">
                  <wp:posOffset>132715</wp:posOffset>
                </wp:positionV>
                <wp:extent cx="34925" cy="889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28233" id="Rectangle 4" o:spid="_x0000_s1026" style="position:absolute;margin-left:53.65pt;margin-top:10.45pt;width:2.75pt;height:.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" fillcolor="#0462c1" stroked="f">
                <w10:wrap anchorx="page"/>
              </v:rect>
            </w:pict>
          </mc:Fallback>
        </mc:AlternateContent>
      </w:r>
      <w:hyperlink r:id="rId22">
        <w:r w:rsidR="00DD696A">
          <w:rPr>
            <w:color w:val="944F71"/>
            <w:sz w:val="20"/>
            <w:u w:val="single" w:color="944F71"/>
          </w:rPr>
          <w:t>https://www.education.vic.gov.au/school/principals/spag/heal</w:t>
        </w:r>
        <w:r w:rsidR="00DD696A">
          <w:rPr>
            <w:color w:val="944F71"/>
            <w:sz w:val="20"/>
            <w:u w:val="single" w:color="944F71"/>
          </w:rPr>
          <w:t>th/pages/healthcareneeds.aspx</w:t>
        </w:r>
      </w:hyperlink>
    </w:p>
    <w:p w14:paraId="1D22D4B1" w14:textId="77777777" w:rsidR="00E032F3" w:rsidRDefault="00E032F3">
      <w:pPr>
        <w:pStyle w:val="BodyText"/>
        <w:rPr>
          <w:sz w:val="12"/>
        </w:rPr>
      </w:pPr>
    </w:p>
    <w:p w14:paraId="5C464797" w14:textId="03528983" w:rsidR="00E032F3" w:rsidRDefault="00A13A20">
      <w:pPr>
        <w:pStyle w:val="ListParagraph"/>
        <w:numPr>
          <w:ilvl w:val="0"/>
          <w:numId w:val="1"/>
        </w:numPr>
        <w:tabs>
          <w:tab w:val="left" w:pos="952"/>
          <w:tab w:val="left" w:pos="953"/>
        </w:tabs>
        <w:spacing w:before="93"/>
        <w:ind w:left="952"/>
        <w:rPr>
          <w:color w:val="0462C1"/>
          <w:sz w:val="20"/>
        </w:rPr>
      </w:pPr>
      <w:r>
        <w:rPr>
          <w:noProof/>
        </w:rPr>
        <mc:AlternateContent>
          <mc:Choice Requires="wps">
            <w:drawing>
              <wp:anchor distT="0" distB="0" distL="114300" distR="114300" simplePos="0" relativeHeight="15734272" behindDoc="0" locked="0" layoutInCell="1" allowOverlap="1" wp14:anchorId="47A07A41" wp14:editId="294626FD">
                <wp:simplePos x="0" y="0"/>
                <wp:positionH relativeFrom="page">
                  <wp:posOffset>3101975</wp:posOffset>
                </wp:positionH>
                <wp:positionV relativeFrom="paragraph">
                  <wp:posOffset>191770</wp:posOffset>
                </wp:positionV>
                <wp:extent cx="36830" cy="889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7E5AF" id="Rectangle 3" o:spid="_x0000_s1026" style="position:absolute;margin-left:244.25pt;margin-top:15.1pt;width:2.9pt;height:.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" fillcolor="#0462c1" stroked="f">
                <w10:wrap anchorx="page"/>
              </v:rect>
            </w:pict>
          </mc:Fallback>
        </mc:AlternateContent>
      </w:r>
      <w:hyperlink r:id="rId23">
        <w:r w:rsidR="00DD696A">
          <w:rPr>
            <w:color w:val="944F71"/>
            <w:sz w:val="20"/>
            <w:u w:val="single" w:color="944F71"/>
          </w:rPr>
          <w:t>Talking to your child about</w:t>
        </w:r>
        <w:r w:rsidR="00DD696A">
          <w:rPr>
            <w:color w:val="944F71"/>
            <w:spacing w:val="2"/>
            <w:sz w:val="20"/>
            <w:u w:val="single" w:color="944F71"/>
          </w:rPr>
          <w:t xml:space="preserve"> </w:t>
        </w:r>
        <w:r w:rsidR="00DD696A">
          <w:rPr>
            <w:color w:val="944F71"/>
            <w:sz w:val="20"/>
            <w:u w:val="single" w:color="944F71"/>
          </w:rPr>
          <w:t>COVID-19</w:t>
        </w:r>
        <w:r w:rsidR="00DD696A">
          <w:rPr>
            <w:color w:val="0462C1"/>
            <w:sz w:val="20"/>
          </w:rPr>
          <w:t>:</w:t>
        </w:r>
      </w:hyperlink>
    </w:p>
    <w:p w14:paraId="0F355C07" w14:textId="77777777" w:rsidR="00E032F3" w:rsidRDefault="00DD696A">
      <w:pPr>
        <w:pStyle w:val="ListParagraph"/>
        <w:numPr>
          <w:ilvl w:val="0"/>
          <w:numId w:val="2"/>
        </w:numPr>
        <w:tabs>
          <w:tab w:val="left" w:pos="1134"/>
          <w:tab w:val="left" w:pos="1135"/>
          <w:tab w:val="left" w:pos="1530"/>
        </w:tabs>
        <w:spacing w:before="1"/>
        <w:ind w:right="226" w:firstLine="0"/>
        <w:rPr>
          <w:color w:val="0462C1"/>
          <w:sz w:val="20"/>
        </w:rPr>
      </w:pPr>
      <w:hyperlink r:id="rId24">
        <w:r>
          <w:rPr>
            <w:color w:val="944F71"/>
            <w:w w:val="99"/>
            <w:sz w:val="20"/>
            <w:u w:val="single" w:color="0462C1"/>
          </w:rPr>
          <w:t xml:space="preserve"> </w:t>
        </w:r>
      </w:hyperlink>
      <w:r>
        <w:rPr>
          <w:color w:val="944F71"/>
          <w:sz w:val="20"/>
          <w:u w:val="single" w:color="0462C1"/>
        </w:rPr>
        <w:tab/>
      </w:r>
      <w:hyperlink r:id="rId25">
        <w:r>
          <w:rPr>
            <w:color w:val="944F71"/>
            <w:w w:val="95"/>
            <w:sz w:val="20"/>
            <w:u w:val="single" w:color="0462C1"/>
          </w:rPr>
          <w:t>https://www.education.vic.gov.au/Documents/about/department/covid-19/talking-to-your-child-during-</w:t>
        </w:r>
      </w:hyperlink>
      <w:hyperlink r:id="rId26">
        <w:r>
          <w:rPr>
            <w:color w:val="944F71"/>
            <w:w w:val="95"/>
            <w:sz w:val="20"/>
            <w:u w:val="single" w:color="944F71"/>
          </w:rPr>
          <w:t xml:space="preserve"> </w:t>
        </w:r>
        <w:r>
          <w:rPr>
            <w:color w:val="944F71"/>
            <w:sz w:val="20"/>
            <w:u w:val="single" w:color="944F71"/>
          </w:rPr>
          <w:t>coronavirus.docx</w:t>
        </w:r>
      </w:hyperlink>
    </w:p>
    <w:p w14:paraId="0D1828CD" w14:textId="77777777" w:rsidR="00E032F3" w:rsidRDefault="00E032F3">
      <w:pPr>
        <w:pStyle w:val="BodyText"/>
        <w:spacing w:before="9"/>
        <w:rPr>
          <w:sz w:val="11"/>
        </w:rPr>
      </w:pPr>
    </w:p>
    <w:p w14:paraId="72E1F30C" w14:textId="77777777" w:rsidR="00E032F3" w:rsidRDefault="00DD696A">
      <w:pPr>
        <w:pStyle w:val="ListParagraph"/>
        <w:numPr>
          <w:ilvl w:val="0"/>
          <w:numId w:val="1"/>
        </w:numPr>
        <w:tabs>
          <w:tab w:val="left" w:pos="952"/>
          <w:tab w:val="left" w:pos="953"/>
        </w:tabs>
        <w:spacing w:before="93"/>
        <w:ind w:left="952"/>
        <w:rPr>
          <w:sz w:val="20"/>
        </w:rPr>
      </w:pPr>
      <w:r>
        <w:rPr>
          <w:sz w:val="20"/>
        </w:rPr>
        <w:t>Depar</w:t>
      </w:r>
      <w:r>
        <w:rPr>
          <w:sz w:val="20"/>
        </w:rPr>
        <w:t>tment of Health and Human Services Coronavirus hotline – 1800 675 398 (24 hours, 7 days a</w:t>
      </w:r>
      <w:r>
        <w:rPr>
          <w:spacing w:val="-17"/>
          <w:sz w:val="20"/>
        </w:rPr>
        <w:t xml:space="preserve"> </w:t>
      </w:r>
      <w:r>
        <w:rPr>
          <w:sz w:val="20"/>
        </w:rPr>
        <w:t>week)</w:t>
      </w:r>
    </w:p>
    <w:p w14:paraId="61360480" w14:textId="77777777" w:rsidR="00E032F3" w:rsidRDefault="00E032F3">
      <w:pPr>
        <w:pStyle w:val="BodyText"/>
        <w:rPr>
          <w:sz w:val="22"/>
        </w:rPr>
      </w:pPr>
    </w:p>
    <w:p w14:paraId="70578720" w14:textId="77777777" w:rsidR="00E032F3" w:rsidRDefault="00E032F3">
      <w:pPr>
        <w:pStyle w:val="BodyText"/>
        <w:spacing w:before="8"/>
        <w:rPr>
          <w:sz w:val="17"/>
        </w:rPr>
      </w:pPr>
    </w:p>
    <w:p w14:paraId="20D5F897" w14:textId="182E864B" w:rsidR="00E032F3" w:rsidRDefault="00E032F3">
      <w:pPr>
        <w:pStyle w:val="BodyText"/>
        <w:spacing w:before="10"/>
        <w:rPr>
          <w:b/>
          <w:sz w:val="16"/>
        </w:rPr>
      </w:pPr>
    </w:p>
    <w:sectPr w:rsidR="00E032F3">
      <w:pgSz w:w="11910" w:h="16840"/>
      <w:pgMar w:top="820" w:right="620" w:bottom="1080" w:left="620" w:header="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B3152" w14:textId="77777777" w:rsidR="00DD696A" w:rsidRDefault="00DD696A">
      <w:r>
        <w:separator/>
      </w:r>
    </w:p>
  </w:endnote>
  <w:endnote w:type="continuationSeparator" w:id="0">
    <w:p w14:paraId="19F19A9C" w14:textId="77777777" w:rsidR="00DD696A" w:rsidRDefault="00DD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465" w14:textId="583DCC8E" w:rsidR="00E032F3" w:rsidRDefault="00A13A20">
    <w:pPr>
      <w:pStyle w:val="BodyText"/>
      <w:spacing w:line="14" w:lineRule="auto"/>
    </w:pPr>
    <w:r>
      <w:rPr>
        <w:noProof/>
      </w:rPr>
      <mc:AlternateContent>
        <mc:Choice Requires="wps">
          <w:drawing>
            <wp:anchor distT="0" distB="0" distL="114300" distR="114300" simplePos="0" relativeHeight="487417856" behindDoc="1" locked="0" layoutInCell="1" allowOverlap="1" wp14:anchorId="03546462" wp14:editId="7FE6E721">
              <wp:simplePos x="0" y="0"/>
              <wp:positionH relativeFrom="page">
                <wp:posOffset>6927850</wp:posOffset>
              </wp:positionH>
              <wp:positionV relativeFrom="page">
                <wp:posOffset>9982200</wp:posOffset>
              </wp:positionV>
              <wp:extent cx="133350" cy="1511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DBD67" w14:textId="77777777" w:rsidR="00E032F3" w:rsidRDefault="00DD696A">
                          <w:pPr>
                            <w:spacing w:before="21"/>
                            <w:ind w:left="60"/>
                            <w:rPr>
                              <w:rFonts w:ascii="Century Gothic"/>
                              <w:sz w:val="16"/>
                            </w:rPr>
                          </w:pPr>
                          <w:r>
                            <w:fldChar w:fldCharType="begin"/>
                          </w:r>
                          <w:r>
                            <w:rPr>
                              <w:rFonts w:ascii="Century Gothic"/>
                              <w:sz w:val="16"/>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46462" id="_x0000_t202" coordsize="21600,21600" o:spt="202" path="m,l,21600r21600,l21600,xe">
              <v:stroke joinstyle="miter"/>
              <v:path gradientshapeok="t" o:connecttype="rect"/>
            </v:shapetype>
            <v:shape id="Text Box 2" o:spid="_x0000_s1027" type="#_x0000_t202" style="position:absolute;margin-left:545.5pt;margin-top:786pt;width:10.5pt;height:11.9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" filled="f" stroked="f">
              <v:textbox inset="0,0,0,0">
                <w:txbxContent>
                  <w:p w14:paraId="7ABDBD67" w14:textId="77777777" w:rsidR="00E032F3" w:rsidRDefault="00DD696A">
                    <w:pPr>
                      <w:spacing w:before="21"/>
                      <w:ind w:left="60"/>
                      <w:rPr>
                        <w:rFonts w:ascii="Century Gothic"/>
                        <w:sz w:val="16"/>
                      </w:rPr>
                    </w:pPr>
                    <w:r>
                      <w:fldChar w:fldCharType="begin"/>
                    </w:r>
                    <w:r>
                      <w:rPr>
                        <w:rFonts w:ascii="Century Gothic"/>
                        <w:sz w:val="16"/>
                      </w:rPr>
                      <w:instrText xml:space="preserve"> PAGE </w:instrText>
                    </w:r>
                    <w:r>
                      <w:fldChar w:fldCharType="separate"/>
                    </w:r>
                    <w: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18368" behindDoc="1" locked="0" layoutInCell="1" allowOverlap="1" wp14:anchorId="579BC0BE" wp14:editId="75ACEE43">
              <wp:simplePos x="0" y="0"/>
              <wp:positionH relativeFrom="page">
                <wp:posOffset>528320</wp:posOffset>
              </wp:positionH>
              <wp:positionV relativeFrom="page">
                <wp:posOffset>10107295</wp:posOffset>
              </wp:positionV>
              <wp:extent cx="1825625" cy="15113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023D" w14:textId="33D5553F" w:rsidR="00E032F3" w:rsidRDefault="00A13A20">
                          <w:pPr>
                            <w:spacing w:before="21"/>
                            <w:ind w:left="20"/>
                            <w:rPr>
                              <w:rFonts w:ascii="Century Gothic"/>
                              <w:sz w:val="16"/>
                            </w:rPr>
                          </w:pPr>
                          <w:r>
                            <w:rPr>
                              <w:rFonts w:ascii="Century Gothic"/>
                              <w:sz w:val="16"/>
                            </w:rPr>
                            <w:t>PGLD</w:t>
                          </w:r>
                          <w:r w:rsidR="00DD696A">
                            <w:rPr>
                              <w:rFonts w:ascii="Century Gothic"/>
                              <w:sz w:val="16"/>
                            </w:rPr>
                            <w:t xml:space="preserve"> COVIDSAFE Policy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BC0BE" id="Text Box 1" o:spid="_x0000_s1028" type="#_x0000_t202" style="position:absolute;margin-left:41.6pt;margin-top:795.85pt;width:143.75pt;height:11.9pt;z-index:-158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" filled="f" stroked="f">
              <v:textbox inset="0,0,0,0">
                <w:txbxContent>
                  <w:p w14:paraId="2045023D" w14:textId="33D5553F" w:rsidR="00E032F3" w:rsidRDefault="00A13A20">
                    <w:pPr>
                      <w:spacing w:before="21"/>
                      <w:ind w:left="20"/>
                      <w:rPr>
                        <w:rFonts w:ascii="Century Gothic"/>
                        <w:sz w:val="16"/>
                      </w:rPr>
                    </w:pPr>
                    <w:r>
                      <w:rPr>
                        <w:rFonts w:ascii="Century Gothic"/>
                        <w:sz w:val="16"/>
                      </w:rPr>
                      <w:t>PGLD</w:t>
                    </w:r>
                    <w:r w:rsidR="00DD696A">
                      <w:rPr>
                        <w:rFonts w:ascii="Century Gothic"/>
                        <w:sz w:val="16"/>
                      </w:rPr>
                      <w:t xml:space="preserve"> COVIDSAFE Policy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BDF74" w14:textId="77777777" w:rsidR="00DD696A" w:rsidRDefault="00DD696A">
      <w:r>
        <w:separator/>
      </w:r>
    </w:p>
  </w:footnote>
  <w:footnote w:type="continuationSeparator" w:id="0">
    <w:p w14:paraId="38BA1D43" w14:textId="77777777" w:rsidR="00DD696A" w:rsidRDefault="00DD6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993"/>
    <w:multiLevelType w:val="hybridMultilevel"/>
    <w:tmpl w:val="AA86813E"/>
    <w:lvl w:ilvl="0" w:tplc="B944198C">
      <w:numFmt w:val="bullet"/>
      <w:lvlText w:val="·"/>
      <w:lvlJc w:val="left"/>
      <w:pPr>
        <w:ind w:left="232" w:hanging="721"/>
      </w:pPr>
      <w:rPr>
        <w:rFonts w:hint="default"/>
        <w:w w:val="83"/>
        <w:lang w:val="en-AU" w:eastAsia="en-US" w:bidi="ar-SA"/>
      </w:rPr>
    </w:lvl>
    <w:lvl w:ilvl="1" w:tplc="9174A6AA">
      <w:numFmt w:val="bullet"/>
      <w:lvlText w:val="•"/>
      <w:lvlJc w:val="left"/>
      <w:pPr>
        <w:ind w:left="1282" w:hanging="721"/>
      </w:pPr>
      <w:rPr>
        <w:rFonts w:hint="default"/>
        <w:lang w:val="en-AU" w:eastAsia="en-US" w:bidi="ar-SA"/>
      </w:rPr>
    </w:lvl>
    <w:lvl w:ilvl="2" w:tplc="4AD8ADC2">
      <w:numFmt w:val="bullet"/>
      <w:lvlText w:val="•"/>
      <w:lvlJc w:val="left"/>
      <w:pPr>
        <w:ind w:left="2325" w:hanging="721"/>
      </w:pPr>
      <w:rPr>
        <w:rFonts w:hint="default"/>
        <w:lang w:val="en-AU" w:eastAsia="en-US" w:bidi="ar-SA"/>
      </w:rPr>
    </w:lvl>
    <w:lvl w:ilvl="3" w:tplc="713EE510">
      <w:numFmt w:val="bullet"/>
      <w:lvlText w:val="•"/>
      <w:lvlJc w:val="left"/>
      <w:pPr>
        <w:ind w:left="3367" w:hanging="721"/>
      </w:pPr>
      <w:rPr>
        <w:rFonts w:hint="default"/>
        <w:lang w:val="en-AU" w:eastAsia="en-US" w:bidi="ar-SA"/>
      </w:rPr>
    </w:lvl>
    <w:lvl w:ilvl="4" w:tplc="1D34D42E">
      <w:numFmt w:val="bullet"/>
      <w:lvlText w:val="•"/>
      <w:lvlJc w:val="left"/>
      <w:pPr>
        <w:ind w:left="4410" w:hanging="721"/>
      </w:pPr>
      <w:rPr>
        <w:rFonts w:hint="default"/>
        <w:lang w:val="en-AU" w:eastAsia="en-US" w:bidi="ar-SA"/>
      </w:rPr>
    </w:lvl>
    <w:lvl w:ilvl="5" w:tplc="6CBA8FB2">
      <w:numFmt w:val="bullet"/>
      <w:lvlText w:val="•"/>
      <w:lvlJc w:val="left"/>
      <w:pPr>
        <w:ind w:left="5453" w:hanging="721"/>
      </w:pPr>
      <w:rPr>
        <w:rFonts w:hint="default"/>
        <w:lang w:val="en-AU" w:eastAsia="en-US" w:bidi="ar-SA"/>
      </w:rPr>
    </w:lvl>
    <w:lvl w:ilvl="6" w:tplc="482AFEB4">
      <w:numFmt w:val="bullet"/>
      <w:lvlText w:val="•"/>
      <w:lvlJc w:val="left"/>
      <w:pPr>
        <w:ind w:left="6495" w:hanging="721"/>
      </w:pPr>
      <w:rPr>
        <w:rFonts w:hint="default"/>
        <w:lang w:val="en-AU" w:eastAsia="en-US" w:bidi="ar-SA"/>
      </w:rPr>
    </w:lvl>
    <w:lvl w:ilvl="7" w:tplc="DAA44D5A">
      <w:numFmt w:val="bullet"/>
      <w:lvlText w:val="•"/>
      <w:lvlJc w:val="left"/>
      <w:pPr>
        <w:ind w:left="7538" w:hanging="721"/>
      </w:pPr>
      <w:rPr>
        <w:rFonts w:hint="default"/>
        <w:lang w:val="en-AU" w:eastAsia="en-US" w:bidi="ar-SA"/>
      </w:rPr>
    </w:lvl>
    <w:lvl w:ilvl="8" w:tplc="CD88742C">
      <w:numFmt w:val="bullet"/>
      <w:lvlText w:val="•"/>
      <w:lvlJc w:val="left"/>
      <w:pPr>
        <w:ind w:left="8581" w:hanging="721"/>
      </w:pPr>
      <w:rPr>
        <w:rFonts w:hint="default"/>
        <w:lang w:val="en-AU" w:eastAsia="en-US" w:bidi="ar-SA"/>
      </w:rPr>
    </w:lvl>
  </w:abstractNum>
  <w:abstractNum w:abstractNumId="1" w15:restartNumberingAfterBreak="0">
    <w:nsid w:val="20493CD5"/>
    <w:multiLevelType w:val="hybridMultilevel"/>
    <w:tmpl w:val="DD6AB190"/>
    <w:lvl w:ilvl="0" w:tplc="7DC205F8">
      <w:numFmt w:val="bullet"/>
      <w:lvlText w:val="o"/>
      <w:lvlJc w:val="left"/>
      <w:pPr>
        <w:ind w:left="232" w:hanging="277"/>
      </w:pPr>
      <w:rPr>
        <w:rFonts w:hint="default"/>
        <w:w w:val="99"/>
        <w:lang w:val="en-AU" w:eastAsia="en-US" w:bidi="ar-SA"/>
      </w:rPr>
    </w:lvl>
    <w:lvl w:ilvl="1" w:tplc="65088322">
      <w:numFmt w:val="bullet"/>
      <w:lvlText w:val="-"/>
      <w:lvlJc w:val="left"/>
      <w:pPr>
        <w:ind w:left="952" w:hanging="360"/>
      </w:pPr>
      <w:rPr>
        <w:rFonts w:hint="default"/>
        <w:w w:val="99"/>
        <w:lang w:val="en-AU" w:eastAsia="en-US" w:bidi="ar-SA"/>
      </w:rPr>
    </w:lvl>
    <w:lvl w:ilvl="2" w:tplc="0D46A162">
      <w:numFmt w:val="bullet"/>
      <w:lvlText w:val="•"/>
      <w:lvlJc w:val="left"/>
      <w:pPr>
        <w:ind w:left="2038" w:hanging="360"/>
      </w:pPr>
      <w:rPr>
        <w:rFonts w:hint="default"/>
        <w:lang w:val="en-AU" w:eastAsia="en-US" w:bidi="ar-SA"/>
      </w:rPr>
    </w:lvl>
    <w:lvl w:ilvl="3" w:tplc="94A037DA">
      <w:numFmt w:val="bullet"/>
      <w:lvlText w:val="•"/>
      <w:lvlJc w:val="left"/>
      <w:pPr>
        <w:ind w:left="3116" w:hanging="360"/>
      </w:pPr>
      <w:rPr>
        <w:rFonts w:hint="default"/>
        <w:lang w:val="en-AU" w:eastAsia="en-US" w:bidi="ar-SA"/>
      </w:rPr>
    </w:lvl>
    <w:lvl w:ilvl="4" w:tplc="F7A4E70A">
      <w:numFmt w:val="bullet"/>
      <w:lvlText w:val="•"/>
      <w:lvlJc w:val="left"/>
      <w:pPr>
        <w:ind w:left="4195" w:hanging="360"/>
      </w:pPr>
      <w:rPr>
        <w:rFonts w:hint="default"/>
        <w:lang w:val="en-AU" w:eastAsia="en-US" w:bidi="ar-SA"/>
      </w:rPr>
    </w:lvl>
    <w:lvl w:ilvl="5" w:tplc="16FE8B16">
      <w:numFmt w:val="bullet"/>
      <w:lvlText w:val="•"/>
      <w:lvlJc w:val="left"/>
      <w:pPr>
        <w:ind w:left="5273" w:hanging="360"/>
      </w:pPr>
      <w:rPr>
        <w:rFonts w:hint="default"/>
        <w:lang w:val="en-AU" w:eastAsia="en-US" w:bidi="ar-SA"/>
      </w:rPr>
    </w:lvl>
    <w:lvl w:ilvl="6" w:tplc="6B10A0EA">
      <w:numFmt w:val="bullet"/>
      <w:lvlText w:val="•"/>
      <w:lvlJc w:val="left"/>
      <w:pPr>
        <w:ind w:left="6352" w:hanging="360"/>
      </w:pPr>
      <w:rPr>
        <w:rFonts w:hint="default"/>
        <w:lang w:val="en-AU" w:eastAsia="en-US" w:bidi="ar-SA"/>
      </w:rPr>
    </w:lvl>
    <w:lvl w:ilvl="7" w:tplc="C5A8539E">
      <w:numFmt w:val="bullet"/>
      <w:lvlText w:val="•"/>
      <w:lvlJc w:val="left"/>
      <w:pPr>
        <w:ind w:left="7430" w:hanging="360"/>
      </w:pPr>
      <w:rPr>
        <w:rFonts w:hint="default"/>
        <w:lang w:val="en-AU" w:eastAsia="en-US" w:bidi="ar-SA"/>
      </w:rPr>
    </w:lvl>
    <w:lvl w:ilvl="8" w:tplc="5E76733E">
      <w:numFmt w:val="bullet"/>
      <w:lvlText w:val="•"/>
      <w:lvlJc w:val="left"/>
      <w:pPr>
        <w:ind w:left="8509" w:hanging="360"/>
      </w:pPr>
      <w:rPr>
        <w:rFonts w:hint="default"/>
        <w:lang w:val="en-AU" w:eastAsia="en-US" w:bidi="ar-SA"/>
      </w:rPr>
    </w:lvl>
  </w:abstractNum>
  <w:abstractNum w:abstractNumId="2" w15:restartNumberingAfterBreak="0">
    <w:nsid w:val="58613E5C"/>
    <w:multiLevelType w:val="hybridMultilevel"/>
    <w:tmpl w:val="46F0F4D6"/>
    <w:lvl w:ilvl="0" w:tplc="5D0E4E7C">
      <w:numFmt w:val="bullet"/>
      <w:lvlText w:val="-"/>
      <w:lvlJc w:val="left"/>
      <w:pPr>
        <w:ind w:left="952" w:hanging="360"/>
      </w:pPr>
      <w:rPr>
        <w:rFonts w:ascii="Arial" w:eastAsia="Arial" w:hAnsi="Arial" w:cs="Arial" w:hint="default"/>
        <w:w w:val="99"/>
        <w:sz w:val="20"/>
        <w:szCs w:val="20"/>
        <w:lang w:val="en-AU" w:eastAsia="en-US" w:bidi="ar-SA"/>
      </w:rPr>
    </w:lvl>
    <w:lvl w:ilvl="1" w:tplc="50A05D2C">
      <w:numFmt w:val="bullet"/>
      <w:lvlText w:val="•"/>
      <w:lvlJc w:val="left"/>
      <w:pPr>
        <w:ind w:left="1930" w:hanging="360"/>
      </w:pPr>
      <w:rPr>
        <w:rFonts w:hint="default"/>
        <w:lang w:val="en-AU" w:eastAsia="en-US" w:bidi="ar-SA"/>
      </w:rPr>
    </w:lvl>
    <w:lvl w:ilvl="2" w:tplc="F426D54A">
      <w:numFmt w:val="bullet"/>
      <w:lvlText w:val="•"/>
      <w:lvlJc w:val="left"/>
      <w:pPr>
        <w:ind w:left="2901" w:hanging="360"/>
      </w:pPr>
      <w:rPr>
        <w:rFonts w:hint="default"/>
        <w:lang w:val="en-AU" w:eastAsia="en-US" w:bidi="ar-SA"/>
      </w:rPr>
    </w:lvl>
    <w:lvl w:ilvl="3" w:tplc="369AFC70">
      <w:numFmt w:val="bullet"/>
      <w:lvlText w:val="•"/>
      <w:lvlJc w:val="left"/>
      <w:pPr>
        <w:ind w:left="3871" w:hanging="360"/>
      </w:pPr>
      <w:rPr>
        <w:rFonts w:hint="default"/>
        <w:lang w:val="en-AU" w:eastAsia="en-US" w:bidi="ar-SA"/>
      </w:rPr>
    </w:lvl>
    <w:lvl w:ilvl="4" w:tplc="E4D8F794">
      <w:numFmt w:val="bullet"/>
      <w:lvlText w:val="•"/>
      <w:lvlJc w:val="left"/>
      <w:pPr>
        <w:ind w:left="4842" w:hanging="360"/>
      </w:pPr>
      <w:rPr>
        <w:rFonts w:hint="default"/>
        <w:lang w:val="en-AU" w:eastAsia="en-US" w:bidi="ar-SA"/>
      </w:rPr>
    </w:lvl>
    <w:lvl w:ilvl="5" w:tplc="731A38C6">
      <w:numFmt w:val="bullet"/>
      <w:lvlText w:val="•"/>
      <w:lvlJc w:val="left"/>
      <w:pPr>
        <w:ind w:left="5813" w:hanging="360"/>
      </w:pPr>
      <w:rPr>
        <w:rFonts w:hint="default"/>
        <w:lang w:val="en-AU" w:eastAsia="en-US" w:bidi="ar-SA"/>
      </w:rPr>
    </w:lvl>
    <w:lvl w:ilvl="6" w:tplc="4C96A3AC">
      <w:numFmt w:val="bullet"/>
      <w:lvlText w:val="•"/>
      <w:lvlJc w:val="left"/>
      <w:pPr>
        <w:ind w:left="6783" w:hanging="360"/>
      </w:pPr>
      <w:rPr>
        <w:rFonts w:hint="default"/>
        <w:lang w:val="en-AU" w:eastAsia="en-US" w:bidi="ar-SA"/>
      </w:rPr>
    </w:lvl>
    <w:lvl w:ilvl="7" w:tplc="7032A210">
      <w:numFmt w:val="bullet"/>
      <w:lvlText w:val="•"/>
      <w:lvlJc w:val="left"/>
      <w:pPr>
        <w:ind w:left="7754" w:hanging="360"/>
      </w:pPr>
      <w:rPr>
        <w:rFonts w:hint="default"/>
        <w:lang w:val="en-AU" w:eastAsia="en-US" w:bidi="ar-SA"/>
      </w:rPr>
    </w:lvl>
    <w:lvl w:ilvl="8" w:tplc="C874AA58">
      <w:numFmt w:val="bullet"/>
      <w:lvlText w:val="•"/>
      <w:lvlJc w:val="left"/>
      <w:pPr>
        <w:ind w:left="8725" w:hanging="360"/>
      </w:pPr>
      <w:rPr>
        <w:rFonts w:hint="default"/>
        <w:lang w:val="en-A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F3"/>
    <w:rsid w:val="00A13A20"/>
    <w:rsid w:val="00DD696A"/>
    <w:rsid w:val="00E03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02225"/>
  <w15:docId w15:val="{3EEAAA1A-304E-4F8F-92DF-72B17825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23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7"/>
      <w:ind w:left="3097" w:right="3097"/>
      <w:jc w:val="center"/>
    </w:pPr>
    <w:rPr>
      <w:sz w:val="48"/>
      <w:szCs w:val="48"/>
    </w:rPr>
  </w:style>
  <w:style w:type="paragraph" w:styleId="ListParagraph">
    <w:name w:val="List Paragraph"/>
    <w:basedOn w:val="Normal"/>
    <w:uiPriority w:val="1"/>
    <w:qFormat/>
    <w:pPr>
      <w:ind w:left="95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3A20"/>
    <w:pPr>
      <w:tabs>
        <w:tab w:val="center" w:pos="4513"/>
        <w:tab w:val="right" w:pos="9026"/>
      </w:tabs>
    </w:pPr>
  </w:style>
  <w:style w:type="character" w:customStyle="1" w:styleId="HeaderChar">
    <w:name w:val="Header Char"/>
    <w:basedOn w:val="DefaultParagraphFont"/>
    <w:link w:val="Header"/>
    <w:uiPriority w:val="99"/>
    <w:rsid w:val="00A13A20"/>
    <w:rPr>
      <w:rFonts w:ascii="Arial" w:eastAsia="Arial" w:hAnsi="Arial" w:cs="Arial"/>
      <w:lang w:val="en-AU"/>
    </w:rPr>
  </w:style>
  <w:style w:type="paragraph" w:styleId="Footer">
    <w:name w:val="footer"/>
    <w:basedOn w:val="Normal"/>
    <w:link w:val="FooterChar"/>
    <w:uiPriority w:val="99"/>
    <w:unhideWhenUsed/>
    <w:rsid w:val="00A13A20"/>
    <w:pPr>
      <w:tabs>
        <w:tab w:val="center" w:pos="4513"/>
        <w:tab w:val="right" w:pos="9026"/>
      </w:tabs>
    </w:pPr>
  </w:style>
  <w:style w:type="character" w:customStyle="1" w:styleId="FooterChar">
    <w:name w:val="Footer Char"/>
    <w:basedOn w:val="DefaultParagraphFont"/>
    <w:link w:val="Footer"/>
    <w:uiPriority w:val="99"/>
    <w:rsid w:val="00A13A20"/>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about/department/covid-19/health-and-safety-advice-return-school.pdf" TargetMode="External"/><Relationship Id="rId13" Type="http://schemas.openxmlformats.org/officeDocument/2006/relationships/footer" Target="footer1.xml"/><Relationship Id="rId18" Type="http://schemas.openxmlformats.org/officeDocument/2006/relationships/hyperlink" Target="https://www.dhhs.vic.gov.au/coronavirus" TargetMode="External"/><Relationship Id="rId26" Type="http://schemas.openxmlformats.org/officeDocument/2006/relationships/hyperlink" Target="https://www.education.vic.gov.au/Documents/about/department/covid-19/talking-to-your-child-during-coronavirus.docx" TargetMode="External"/><Relationship Id="rId3" Type="http://schemas.openxmlformats.org/officeDocument/2006/relationships/settings" Target="settings.xml"/><Relationship Id="rId21" Type="http://schemas.openxmlformats.org/officeDocument/2006/relationships/hyperlink" Target="https://www.education.vic.gov.au/school/principals/spag/health/pages/healthcareneeds.aspx" TargetMode="External"/><Relationship Id="rId7" Type="http://schemas.openxmlformats.org/officeDocument/2006/relationships/image" Target="media/image1.jpeg"/><Relationship Id="rId12" Type="http://schemas.openxmlformats.org/officeDocument/2006/relationships/hyperlink" Target="mailto:david@centrestage.org.au" TargetMode="External"/><Relationship Id="rId17" Type="http://schemas.openxmlformats.org/officeDocument/2006/relationships/hyperlink" Target="https://www.dhhs.vic.gov.au/coronavirus" TargetMode="External"/><Relationship Id="rId25" Type="http://schemas.openxmlformats.org/officeDocument/2006/relationships/hyperlink" Target="https://www.education.vic.gov.au/Documents/about/department/covid-19/talking-to-your-child-during-coronavirus.docx" TargetMode="External"/><Relationship Id="rId2" Type="http://schemas.openxmlformats.org/officeDocument/2006/relationships/styles" Target="styles.xml"/><Relationship Id="rId16" Type="http://schemas.openxmlformats.org/officeDocument/2006/relationships/hyperlink" Target="https://www.education.vic.gov.au/school/Pages/coronavirus-advice-schools.aspx" TargetMode="External"/><Relationship Id="rId20" Type="http://schemas.openxmlformats.org/officeDocument/2006/relationships/hyperlink" Target="https://www.education.vic.gov.au/school/principals/spag/health/pages/infectiousdisease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school/principals/spag/health/Pages/healthcareneeds.aspx" TargetMode="External"/><Relationship Id="rId24" Type="http://schemas.openxmlformats.org/officeDocument/2006/relationships/hyperlink" Target="https://www.education.vic.gov.au/Documents/about/department/covid-19/talking-to-your-child-during-coronavirus.docx" TargetMode="External"/><Relationship Id="rId5" Type="http://schemas.openxmlformats.org/officeDocument/2006/relationships/footnotes" Target="footnotes.xml"/><Relationship Id="rId15" Type="http://schemas.openxmlformats.org/officeDocument/2006/relationships/hyperlink" Target="https://education.vic.gov.au/about/department/Pages/coronavirus.aspx" TargetMode="External"/><Relationship Id="rId23" Type="http://schemas.openxmlformats.org/officeDocument/2006/relationships/hyperlink" Target="https://www.education.vic.gov.au/Documents/about/department/covid-19/talking-to-your-child-during-coronavirus.docx" TargetMode="External"/><Relationship Id="rId28" Type="http://schemas.openxmlformats.org/officeDocument/2006/relationships/theme" Target="theme/theme1.xml"/><Relationship Id="rId10" Type="http://schemas.openxmlformats.org/officeDocument/2006/relationships/hyperlink" Target="https://www.dhhs.vic.gov.au/business-sector-coronavirus-disease-covid-19" TargetMode="External"/><Relationship Id="rId19" Type="http://schemas.openxmlformats.org/officeDocument/2006/relationships/hyperlink" Target="https://www.education.vic.gov.au/school/principals/spag/health/pages/infectiousdiseases.aspx" TargetMode="External"/><Relationship Id="rId4" Type="http://schemas.openxmlformats.org/officeDocument/2006/relationships/webSettings" Target="webSettings.xml"/><Relationship Id="rId9" Type="http://schemas.openxmlformats.org/officeDocument/2006/relationships/hyperlink" Target="https://www.education.vic.gov.au/Documents/about/department/covid-19/health-and-safety-advice-return-school.pdf" TargetMode="External"/><Relationship Id="rId14" Type="http://schemas.openxmlformats.org/officeDocument/2006/relationships/hyperlink" Target="https://www.education.vic.gov.au/school/principals/spag/health/pages/infectiousdiseases.aspx" TargetMode="External"/><Relationship Id="rId22" Type="http://schemas.openxmlformats.org/officeDocument/2006/relationships/hyperlink" Target="https://www.education.vic.gov.au/school/principals/spag/health/pages/healthcareneeds.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2196</Words>
  <Characters>12519</Characters>
  <Application>Microsoft Office Word</Application>
  <DocSecurity>0</DocSecurity>
  <Lines>104</Lines>
  <Paragraphs>29</Paragraphs>
  <ScaleCrop>false</ScaleCrop>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User</cp:lastModifiedBy>
  <cp:revision>2</cp:revision>
  <dcterms:created xsi:type="dcterms:W3CDTF">2021-01-28T09:38:00Z</dcterms:created>
  <dcterms:modified xsi:type="dcterms:W3CDTF">2021-01-28T09:38:00Z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2016</vt:lpwstr>
  </property>
  <property fmtid="{D5CDD505-2E9C-101B-9397-08002B2CF9AE}" pid="4" name="LastSaved">
    <vt:filetime>2021-01-28T00:00:00Z</vt:filetime>
  </property>
</Properties>
</file>